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B009E6" w14:textId="183E9587" w:rsidR="00FD0C6B" w:rsidRPr="008D4AF9" w:rsidRDefault="00FD0C6B" w:rsidP="008D4AF9">
      <w:pPr>
        <w:spacing w:line="276" w:lineRule="auto"/>
        <w:ind w:left="75"/>
        <w:jc w:val="right"/>
        <w:rPr>
          <w:rFonts w:ascii="Times New Roman" w:hAnsi="Times New Roman" w:cs="Times New Roman"/>
          <w:sz w:val="24"/>
          <w:szCs w:val="24"/>
        </w:rPr>
      </w:pPr>
      <w:r w:rsidRPr="008D4AF9">
        <w:rPr>
          <w:rFonts w:ascii="Times New Roman" w:hAnsi="Times New Roman" w:cs="Times New Roman"/>
          <w:sz w:val="24"/>
          <w:szCs w:val="24"/>
        </w:rPr>
        <w:t xml:space="preserve">Anexa nr.2 </w:t>
      </w:r>
    </w:p>
    <w:p w14:paraId="517891F9" w14:textId="77777777" w:rsidR="00FD0C6B" w:rsidRPr="008D4AF9" w:rsidRDefault="00FD0C6B" w:rsidP="008D4AF9">
      <w:pPr>
        <w:spacing w:line="276" w:lineRule="auto"/>
        <w:ind w:left="75"/>
        <w:jc w:val="right"/>
        <w:rPr>
          <w:rFonts w:ascii="Times New Roman" w:hAnsi="Times New Roman" w:cs="Times New Roman"/>
          <w:sz w:val="24"/>
          <w:szCs w:val="24"/>
        </w:rPr>
      </w:pPr>
      <w:r w:rsidRPr="008D4AF9">
        <w:rPr>
          <w:rFonts w:ascii="Times New Roman" w:hAnsi="Times New Roman" w:cs="Times New Roman"/>
          <w:sz w:val="24"/>
          <w:szCs w:val="24"/>
        </w:rPr>
        <w:t xml:space="preserve">la Hotărârea Guvernului </w:t>
      </w:r>
    </w:p>
    <w:p w14:paraId="1984D9FF" w14:textId="33FB27B9" w:rsidR="00FD0C6B" w:rsidRPr="008D4AF9" w:rsidRDefault="00FD0C6B" w:rsidP="008D4AF9">
      <w:pPr>
        <w:spacing w:line="276" w:lineRule="auto"/>
        <w:ind w:left="75"/>
        <w:jc w:val="right"/>
        <w:rPr>
          <w:rFonts w:ascii="Times New Roman" w:hAnsi="Times New Roman" w:cs="Times New Roman"/>
          <w:sz w:val="24"/>
          <w:szCs w:val="24"/>
        </w:rPr>
      </w:pPr>
      <w:r w:rsidRPr="008D4AF9">
        <w:rPr>
          <w:rFonts w:ascii="Times New Roman" w:hAnsi="Times New Roman" w:cs="Times New Roman"/>
          <w:sz w:val="24"/>
          <w:szCs w:val="24"/>
        </w:rPr>
        <w:t xml:space="preserve">nr.______ din______ </w:t>
      </w:r>
    </w:p>
    <w:p w14:paraId="452FA937" w14:textId="507B87FC" w:rsidR="00FD0C6B" w:rsidRPr="008D4AF9" w:rsidRDefault="00FD0C6B" w:rsidP="008D4AF9">
      <w:pPr>
        <w:spacing w:line="276" w:lineRule="auto"/>
        <w:ind w:left="75"/>
        <w:jc w:val="right"/>
        <w:rPr>
          <w:rFonts w:ascii="Times New Roman" w:hAnsi="Times New Roman" w:cs="Times New Roman"/>
          <w:sz w:val="24"/>
          <w:szCs w:val="24"/>
        </w:rPr>
      </w:pPr>
    </w:p>
    <w:p w14:paraId="2E1CA2B1" w14:textId="77777777" w:rsidR="00FD0C6B" w:rsidRPr="008D4AF9" w:rsidRDefault="00FD0C6B" w:rsidP="008D4AF9">
      <w:pPr>
        <w:spacing w:line="276" w:lineRule="auto"/>
        <w:ind w:left="75"/>
        <w:jc w:val="right"/>
        <w:rPr>
          <w:rFonts w:ascii="Times New Roman" w:hAnsi="Times New Roman" w:cs="Times New Roman"/>
          <w:sz w:val="24"/>
          <w:szCs w:val="24"/>
        </w:rPr>
      </w:pPr>
    </w:p>
    <w:p w14:paraId="2740E00A" w14:textId="7EDFA816" w:rsidR="003A5B98" w:rsidRPr="008D4AF9" w:rsidRDefault="003A5B98" w:rsidP="008D4AF9">
      <w:pPr>
        <w:spacing w:line="276" w:lineRule="auto"/>
        <w:jc w:val="center"/>
        <w:rPr>
          <w:rFonts w:ascii="Times New Roman" w:hAnsi="Times New Roman" w:cs="Times New Roman"/>
          <w:b/>
          <w:bCs/>
          <w:sz w:val="24"/>
          <w:szCs w:val="24"/>
        </w:rPr>
      </w:pPr>
      <w:r w:rsidRPr="008D4AF9">
        <w:rPr>
          <w:rFonts w:ascii="Times New Roman" w:hAnsi="Times New Roman" w:cs="Times New Roman"/>
          <w:b/>
          <w:bCs/>
          <w:sz w:val="24"/>
          <w:szCs w:val="24"/>
        </w:rPr>
        <w:t>REGULAMENTUL</w:t>
      </w:r>
    </w:p>
    <w:p w14:paraId="7D30AF19" w14:textId="4FBA3E34" w:rsidR="00CA1BBA" w:rsidRDefault="00CA1BBA" w:rsidP="008D4AF9">
      <w:pPr>
        <w:spacing w:line="276" w:lineRule="auto"/>
        <w:jc w:val="center"/>
        <w:rPr>
          <w:rFonts w:ascii="Times New Roman" w:hAnsi="Times New Roman" w:cs="Times New Roman"/>
          <w:b/>
          <w:bCs/>
          <w:sz w:val="24"/>
          <w:szCs w:val="24"/>
        </w:rPr>
      </w:pPr>
      <w:r w:rsidRPr="00CA1BBA">
        <w:rPr>
          <w:rFonts w:ascii="Times New Roman" w:hAnsi="Times New Roman" w:cs="Times New Roman"/>
          <w:b/>
          <w:bCs/>
          <w:sz w:val="24"/>
          <w:szCs w:val="24"/>
        </w:rPr>
        <w:t>cu privire la Comisia guvernamentală pentru identificarea și achiziționarea imobilului destinat Ambasadei Republicii Moldova în Republica Franceză</w:t>
      </w:r>
      <w:r w:rsidRPr="00CA1BBA">
        <w:rPr>
          <w:rFonts w:ascii="Times New Roman" w:hAnsi="Times New Roman" w:cs="Times New Roman"/>
          <w:b/>
          <w:bCs/>
          <w:sz w:val="24"/>
          <w:szCs w:val="24"/>
        </w:rPr>
        <w:t xml:space="preserve"> </w:t>
      </w:r>
    </w:p>
    <w:p w14:paraId="2F39C87C" w14:textId="2D3C4BB2" w:rsidR="00BA7F86" w:rsidRPr="008D4AF9" w:rsidRDefault="003A5B98" w:rsidP="008D4AF9">
      <w:pPr>
        <w:spacing w:line="276" w:lineRule="auto"/>
        <w:jc w:val="center"/>
        <w:rPr>
          <w:rFonts w:ascii="Times New Roman" w:hAnsi="Times New Roman" w:cs="Times New Roman"/>
          <w:b/>
          <w:bCs/>
          <w:sz w:val="24"/>
          <w:szCs w:val="24"/>
        </w:rPr>
      </w:pPr>
      <w:r w:rsidRPr="008D4AF9">
        <w:rPr>
          <w:rFonts w:ascii="Times New Roman" w:hAnsi="Times New Roman" w:cs="Times New Roman"/>
          <w:b/>
          <w:bCs/>
          <w:sz w:val="24"/>
          <w:szCs w:val="24"/>
        </w:rPr>
        <w:t>I. Dispoziţii generale</w:t>
      </w:r>
    </w:p>
    <w:p w14:paraId="02E53362" w14:textId="3D4536ED" w:rsidR="00A27592" w:rsidRPr="008D4AF9" w:rsidRDefault="003A5B98"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 xml:space="preserve">1. Prezentul Regulament stabileşte statutul juridic, </w:t>
      </w:r>
      <w:r w:rsidR="00A27592" w:rsidRPr="008D4AF9">
        <w:rPr>
          <w:rFonts w:ascii="Times New Roman" w:hAnsi="Times New Roman" w:cs="Times New Roman"/>
          <w:sz w:val="24"/>
          <w:szCs w:val="24"/>
        </w:rPr>
        <w:t xml:space="preserve">atribuțiile, drepturile și obligațiile, precum și </w:t>
      </w:r>
      <w:r w:rsidRPr="008D4AF9">
        <w:rPr>
          <w:rFonts w:ascii="Times New Roman" w:hAnsi="Times New Roman" w:cs="Times New Roman"/>
          <w:sz w:val="24"/>
          <w:szCs w:val="24"/>
        </w:rPr>
        <w:t xml:space="preserve">modul de organizare şi funcţionare a Comisiei guvernamentale </w:t>
      </w:r>
      <w:r w:rsidR="00BA7F86" w:rsidRPr="008D4AF9">
        <w:rPr>
          <w:rFonts w:ascii="Times New Roman" w:hAnsi="Times New Roman" w:cs="Times New Roman"/>
          <w:sz w:val="24"/>
          <w:szCs w:val="24"/>
        </w:rPr>
        <w:t>pentru identificarea și achiziționarea imobilului destinat Ambasadei Republicii Moldova în Republica Franceză</w:t>
      </w:r>
      <w:r w:rsidR="00242B2C" w:rsidRPr="008D4AF9">
        <w:rPr>
          <w:rFonts w:ascii="Times New Roman" w:hAnsi="Times New Roman" w:cs="Times New Roman"/>
          <w:sz w:val="24"/>
          <w:szCs w:val="24"/>
        </w:rPr>
        <w:t xml:space="preserve"> </w:t>
      </w:r>
      <w:r w:rsidRPr="008D4AF9">
        <w:rPr>
          <w:rFonts w:ascii="Times New Roman" w:hAnsi="Times New Roman" w:cs="Times New Roman"/>
          <w:sz w:val="24"/>
          <w:szCs w:val="24"/>
        </w:rPr>
        <w:t>(în continuare – Comisia)</w:t>
      </w:r>
      <w:r w:rsidR="00A27592" w:rsidRPr="008D4AF9">
        <w:rPr>
          <w:rFonts w:ascii="Times New Roman" w:hAnsi="Times New Roman" w:cs="Times New Roman"/>
          <w:sz w:val="24"/>
          <w:szCs w:val="24"/>
        </w:rPr>
        <w:t xml:space="preserve">. </w:t>
      </w:r>
    </w:p>
    <w:p w14:paraId="39866BCB" w14:textId="5457E00D" w:rsidR="00A76A6F" w:rsidRPr="008D4AF9" w:rsidRDefault="003A5B98"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2. Comisia nu are personalitate juridică și îşi desfăşoară activitatea în conformitate cu prevederile prezentul</w:t>
      </w:r>
      <w:r w:rsidR="00A76A6F" w:rsidRPr="008D4AF9">
        <w:rPr>
          <w:rFonts w:ascii="Times New Roman" w:hAnsi="Times New Roman" w:cs="Times New Roman"/>
          <w:sz w:val="24"/>
          <w:szCs w:val="24"/>
        </w:rPr>
        <w:t>ui</w:t>
      </w:r>
      <w:r w:rsidRPr="008D4AF9">
        <w:rPr>
          <w:rFonts w:ascii="Times New Roman" w:hAnsi="Times New Roman" w:cs="Times New Roman"/>
          <w:sz w:val="24"/>
          <w:szCs w:val="24"/>
        </w:rPr>
        <w:t xml:space="preserve"> Regulament. </w:t>
      </w:r>
    </w:p>
    <w:p w14:paraId="5DE9E7C8" w14:textId="48FD1DE2" w:rsidR="00701D03" w:rsidRPr="008D4AF9" w:rsidRDefault="00701D03"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3. Comisia este un organ colegial, independent, creat în scopul examinării  prețurilor</w:t>
      </w:r>
      <w:r w:rsidR="00E0745F" w:rsidRPr="008D4AF9">
        <w:rPr>
          <w:rFonts w:ascii="Times New Roman" w:hAnsi="Times New Roman" w:cs="Times New Roman"/>
          <w:sz w:val="24"/>
          <w:szCs w:val="24"/>
        </w:rPr>
        <w:t xml:space="preserve"> și adoptării deciziei de achiziționare a imobilului.</w:t>
      </w:r>
    </w:p>
    <w:p w14:paraId="6D48B4E1" w14:textId="124F0352" w:rsidR="00F2748C" w:rsidRPr="008D4AF9" w:rsidRDefault="003A5B98" w:rsidP="008D4AF9">
      <w:pPr>
        <w:spacing w:line="276" w:lineRule="auto"/>
        <w:ind w:left="75"/>
        <w:jc w:val="center"/>
        <w:rPr>
          <w:rFonts w:ascii="Times New Roman" w:hAnsi="Times New Roman" w:cs="Times New Roman"/>
          <w:b/>
          <w:bCs/>
          <w:sz w:val="24"/>
          <w:szCs w:val="24"/>
        </w:rPr>
      </w:pPr>
      <w:r w:rsidRPr="008D4AF9">
        <w:rPr>
          <w:rFonts w:ascii="Times New Roman" w:hAnsi="Times New Roman" w:cs="Times New Roman"/>
          <w:b/>
          <w:bCs/>
          <w:sz w:val="24"/>
          <w:szCs w:val="24"/>
        </w:rPr>
        <w:t>II. Componenţa Comisiei</w:t>
      </w:r>
    </w:p>
    <w:p w14:paraId="54DD6FF2" w14:textId="60BE593C" w:rsidR="00AD6CCA" w:rsidRPr="008D4AF9" w:rsidRDefault="00701D03"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4</w:t>
      </w:r>
      <w:r w:rsidR="003A5B98" w:rsidRPr="008D4AF9">
        <w:rPr>
          <w:rFonts w:ascii="Times New Roman" w:hAnsi="Times New Roman" w:cs="Times New Roman"/>
          <w:sz w:val="24"/>
          <w:szCs w:val="24"/>
        </w:rPr>
        <w:t xml:space="preserve">. Comisia este constituită din </w:t>
      </w:r>
      <w:r w:rsidR="00371FE5" w:rsidRPr="008D4AF9">
        <w:rPr>
          <w:rFonts w:ascii="Times New Roman" w:hAnsi="Times New Roman" w:cs="Times New Roman"/>
          <w:sz w:val="24"/>
          <w:szCs w:val="24"/>
        </w:rPr>
        <w:t>7</w:t>
      </w:r>
      <w:r w:rsidR="00D24702" w:rsidRPr="008D4AF9">
        <w:rPr>
          <w:rFonts w:ascii="Times New Roman" w:hAnsi="Times New Roman" w:cs="Times New Roman"/>
          <w:sz w:val="24"/>
          <w:szCs w:val="24"/>
        </w:rPr>
        <w:t xml:space="preserve"> </w:t>
      </w:r>
      <w:r w:rsidR="003A5B98" w:rsidRPr="008D4AF9">
        <w:rPr>
          <w:rFonts w:ascii="Times New Roman" w:hAnsi="Times New Roman" w:cs="Times New Roman"/>
          <w:sz w:val="24"/>
          <w:szCs w:val="24"/>
        </w:rPr>
        <w:t>membri, reprezentanţi</w:t>
      </w:r>
      <w:r w:rsidR="008459C5" w:rsidRPr="008D4AF9">
        <w:rPr>
          <w:rFonts w:ascii="Times New Roman" w:hAnsi="Times New Roman" w:cs="Times New Roman"/>
          <w:sz w:val="24"/>
          <w:szCs w:val="24"/>
        </w:rPr>
        <w:t xml:space="preserve"> a</w:t>
      </w:r>
      <w:r w:rsidR="003A5B98" w:rsidRPr="008D4AF9">
        <w:rPr>
          <w:rFonts w:ascii="Times New Roman" w:hAnsi="Times New Roman" w:cs="Times New Roman"/>
          <w:sz w:val="24"/>
          <w:szCs w:val="24"/>
        </w:rPr>
        <w:t>i organelor administraţiei publice centrale cu atribuţii în domeniu.</w:t>
      </w:r>
    </w:p>
    <w:p w14:paraId="035297DF" w14:textId="5858C3C2" w:rsidR="008E64DF" w:rsidRPr="008D4AF9" w:rsidRDefault="008E64DF"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 xml:space="preserve">5. Comisia este formată din: </w:t>
      </w:r>
    </w:p>
    <w:p w14:paraId="12990062" w14:textId="77777777" w:rsidR="008E64DF" w:rsidRPr="008D4AF9" w:rsidRDefault="008E64DF"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 xml:space="preserve">1)  preşedinte; </w:t>
      </w:r>
    </w:p>
    <w:p w14:paraId="16B2DDF7" w14:textId="0CB0AD0E" w:rsidR="008E64DF" w:rsidRPr="008D4AF9" w:rsidRDefault="00371FE5"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2</w:t>
      </w:r>
      <w:r w:rsidR="008E64DF" w:rsidRPr="008D4AF9">
        <w:rPr>
          <w:rFonts w:ascii="Times New Roman" w:hAnsi="Times New Roman" w:cs="Times New Roman"/>
          <w:sz w:val="24"/>
          <w:szCs w:val="24"/>
        </w:rPr>
        <w:t xml:space="preserve">) secretar; </w:t>
      </w:r>
    </w:p>
    <w:p w14:paraId="66FA0DFE" w14:textId="00542B6A" w:rsidR="008E64DF" w:rsidRPr="008D4AF9" w:rsidRDefault="00371FE5"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3</w:t>
      </w:r>
      <w:r w:rsidR="008E64DF" w:rsidRPr="008D4AF9">
        <w:rPr>
          <w:rFonts w:ascii="Times New Roman" w:hAnsi="Times New Roman" w:cs="Times New Roman"/>
          <w:sz w:val="24"/>
          <w:szCs w:val="24"/>
        </w:rPr>
        <w:t xml:space="preserve">) membrii comisiei. </w:t>
      </w:r>
    </w:p>
    <w:p w14:paraId="3D1F48AC" w14:textId="4E7D0EAA" w:rsidR="00985731" w:rsidRPr="008D4AF9" w:rsidRDefault="008D4AF9"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6</w:t>
      </w:r>
      <w:r w:rsidR="00985731" w:rsidRPr="008D4AF9">
        <w:rPr>
          <w:rFonts w:ascii="Times New Roman" w:hAnsi="Times New Roman" w:cs="Times New Roman"/>
          <w:sz w:val="24"/>
          <w:szCs w:val="24"/>
        </w:rPr>
        <w:t xml:space="preserve">. Funcţia de preşedinte al Comisiei este exercitată de Secretar general al Ministerului Afacerilor Externe și Integrării Europene. </w:t>
      </w:r>
    </w:p>
    <w:p w14:paraId="67A9A274" w14:textId="1F74901C" w:rsidR="00BE4B6F" w:rsidRPr="008D4AF9" w:rsidRDefault="00BE4B6F" w:rsidP="008D4AF9">
      <w:pPr>
        <w:spacing w:line="276" w:lineRule="auto"/>
        <w:ind w:left="75"/>
        <w:jc w:val="center"/>
        <w:rPr>
          <w:rFonts w:ascii="Times New Roman" w:hAnsi="Times New Roman" w:cs="Times New Roman"/>
          <w:b/>
          <w:bCs/>
          <w:sz w:val="24"/>
          <w:szCs w:val="24"/>
        </w:rPr>
      </w:pPr>
      <w:r w:rsidRPr="008D4AF9">
        <w:rPr>
          <w:rFonts w:ascii="Times New Roman" w:hAnsi="Times New Roman" w:cs="Times New Roman"/>
          <w:b/>
          <w:bCs/>
          <w:sz w:val="24"/>
          <w:szCs w:val="24"/>
        </w:rPr>
        <w:t>III. Atribuțiile Comisiei</w:t>
      </w:r>
    </w:p>
    <w:p w14:paraId="1B4E991B" w14:textId="0C9A7342" w:rsidR="00AD6CCA" w:rsidRPr="008D4AF9" w:rsidRDefault="008D4AF9"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7</w:t>
      </w:r>
      <w:r w:rsidR="003A5B98" w:rsidRPr="008D4AF9">
        <w:rPr>
          <w:rFonts w:ascii="Times New Roman" w:hAnsi="Times New Roman" w:cs="Times New Roman"/>
          <w:sz w:val="24"/>
          <w:szCs w:val="24"/>
        </w:rPr>
        <w:t xml:space="preserve">. Comisia are următoarele atribuţii: </w:t>
      </w:r>
    </w:p>
    <w:p w14:paraId="1F6A309C" w14:textId="51B22974" w:rsidR="00EF1C0B" w:rsidRPr="008D4AF9" w:rsidRDefault="00EF1C0B"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1) efectuează studiul prețurilor de</w:t>
      </w:r>
      <w:r w:rsidR="00F34404" w:rsidRPr="008D4AF9">
        <w:rPr>
          <w:rFonts w:ascii="Times New Roman" w:hAnsi="Times New Roman" w:cs="Times New Roman"/>
          <w:sz w:val="24"/>
          <w:szCs w:val="24"/>
        </w:rPr>
        <w:t xml:space="preserve"> pe</w:t>
      </w:r>
      <w:r w:rsidRPr="008D4AF9">
        <w:rPr>
          <w:rFonts w:ascii="Times New Roman" w:hAnsi="Times New Roman" w:cs="Times New Roman"/>
          <w:sz w:val="24"/>
          <w:szCs w:val="24"/>
        </w:rPr>
        <w:t xml:space="preserve"> piață imobiliară;</w:t>
      </w:r>
    </w:p>
    <w:p w14:paraId="6BC72EB3" w14:textId="6E023809" w:rsidR="00205257" w:rsidRPr="008D4AF9" w:rsidRDefault="00EF1C0B"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2</w:t>
      </w:r>
      <w:r w:rsidR="003A5B98" w:rsidRPr="008D4AF9">
        <w:rPr>
          <w:rFonts w:ascii="Times New Roman" w:hAnsi="Times New Roman" w:cs="Times New Roman"/>
          <w:sz w:val="24"/>
          <w:szCs w:val="24"/>
        </w:rPr>
        <w:t xml:space="preserve">) </w:t>
      </w:r>
      <w:r w:rsidR="00C35BF5" w:rsidRPr="008D4AF9">
        <w:rPr>
          <w:rFonts w:ascii="Times New Roman" w:hAnsi="Times New Roman" w:cs="Times New Roman"/>
          <w:sz w:val="24"/>
          <w:szCs w:val="24"/>
        </w:rPr>
        <w:t>examinează</w:t>
      </w:r>
      <w:r w:rsidR="00D514B4" w:rsidRPr="008D4AF9">
        <w:rPr>
          <w:rFonts w:ascii="Times New Roman" w:hAnsi="Times New Roman" w:cs="Times New Roman"/>
          <w:sz w:val="24"/>
          <w:szCs w:val="24"/>
        </w:rPr>
        <w:t xml:space="preserve"> </w:t>
      </w:r>
      <w:r w:rsidR="006F781E" w:rsidRPr="008D4AF9">
        <w:rPr>
          <w:rFonts w:ascii="Times New Roman" w:hAnsi="Times New Roman" w:cs="Times New Roman"/>
          <w:sz w:val="24"/>
          <w:szCs w:val="24"/>
        </w:rPr>
        <w:t xml:space="preserve">ofertele </w:t>
      </w:r>
      <w:r w:rsidR="005C7881" w:rsidRPr="008D4AF9">
        <w:rPr>
          <w:rFonts w:ascii="Times New Roman" w:hAnsi="Times New Roman" w:cs="Times New Roman"/>
          <w:sz w:val="24"/>
          <w:szCs w:val="24"/>
        </w:rPr>
        <w:t xml:space="preserve">prezentate </w:t>
      </w:r>
      <w:r w:rsidR="00992307" w:rsidRPr="008D4AF9">
        <w:rPr>
          <w:rFonts w:ascii="Times New Roman" w:hAnsi="Times New Roman" w:cs="Times New Roman"/>
          <w:sz w:val="24"/>
          <w:szCs w:val="24"/>
        </w:rPr>
        <w:t>cu privire la imobile</w:t>
      </w:r>
      <w:r w:rsidR="008E4896" w:rsidRPr="008D4AF9">
        <w:rPr>
          <w:rFonts w:ascii="Times New Roman" w:hAnsi="Times New Roman" w:cs="Times New Roman"/>
          <w:sz w:val="24"/>
          <w:szCs w:val="24"/>
        </w:rPr>
        <w:t>;</w:t>
      </w:r>
    </w:p>
    <w:p w14:paraId="6F6F5361" w14:textId="08B6C71B" w:rsidR="00003DAF" w:rsidRPr="008D4AF9" w:rsidRDefault="00371FE5"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3</w:t>
      </w:r>
      <w:r w:rsidR="00527160" w:rsidRPr="008D4AF9">
        <w:rPr>
          <w:rFonts w:ascii="Times New Roman" w:hAnsi="Times New Roman" w:cs="Times New Roman"/>
          <w:sz w:val="24"/>
          <w:szCs w:val="24"/>
        </w:rPr>
        <w:t xml:space="preserve">) </w:t>
      </w:r>
      <w:r w:rsidR="00744F79" w:rsidRPr="008D4AF9">
        <w:rPr>
          <w:rFonts w:ascii="Times New Roman" w:hAnsi="Times New Roman" w:cs="Times New Roman"/>
          <w:sz w:val="24"/>
          <w:szCs w:val="24"/>
        </w:rPr>
        <w:t xml:space="preserve">selectează oferta </w:t>
      </w:r>
      <w:r w:rsidR="00003DAF" w:rsidRPr="008D4AF9">
        <w:rPr>
          <w:rFonts w:ascii="Times New Roman" w:hAnsi="Times New Roman" w:cs="Times New Roman"/>
          <w:sz w:val="24"/>
          <w:szCs w:val="24"/>
        </w:rPr>
        <w:t>optimă</w:t>
      </w:r>
      <w:r w:rsidR="008E4896" w:rsidRPr="008D4AF9">
        <w:rPr>
          <w:rFonts w:ascii="Times New Roman" w:hAnsi="Times New Roman" w:cs="Times New Roman"/>
          <w:sz w:val="24"/>
          <w:szCs w:val="24"/>
        </w:rPr>
        <w:t>;</w:t>
      </w:r>
    </w:p>
    <w:p w14:paraId="40640629" w14:textId="26729E92" w:rsidR="00667E88" w:rsidRPr="008D4AF9" w:rsidRDefault="00371FE5"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4</w:t>
      </w:r>
      <w:r w:rsidR="00003DAF" w:rsidRPr="008D4AF9">
        <w:rPr>
          <w:rFonts w:ascii="Times New Roman" w:hAnsi="Times New Roman" w:cs="Times New Roman"/>
          <w:sz w:val="24"/>
          <w:szCs w:val="24"/>
        </w:rPr>
        <w:t xml:space="preserve">) </w:t>
      </w:r>
      <w:r w:rsidR="00EF1C0B" w:rsidRPr="008D4AF9">
        <w:rPr>
          <w:rFonts w:ascii="Times New Roman" w:hAnsi="Times New Roman" w:cs="Times New Roman"/>
          <w:sz w:val="24"/>
          <w:szCs w:val="24"/>
        </w:rPr>
        <w:t xml:space="preserve">adoptă </w:t>
      </w:r>
      <w:r w:rsidR="00D514B4" w:rsidRPr="008D4AF9">
        <w:rPr>
          <w:rFonts w:ascii="Times New Roman" w:hAnsi="Times New Roman" w:cs="Times New Roman"/>
          <w:sz w:val="24"/>
          <w:szCs w:val="24"/>
        </w:rPr>
        <w:t>deci</w:t>
      </w:r>
      <w:r w:rsidR="00EF1C0B" w:rsidRPr="008D4AF9">
        <w:rPr>
          <w:rFonts w:ascii="Times New Roman" w:hAnsi="Times New Roman" w:cs="Times New Roman"/>
          <w:sz w:val="24"/>
          <w:szCs w:val="24"/>
        </w:rPr>
        <w:t>zii</w:t>
      </w:r>
      <w:r w:rsidR="00D514B4" w:rsidRPr="008D4AF9">
        <w:rPr>
          <w:rFonts w:ascii="Times New Roman" w:hAnsi="Times New Roman" w:cs="Times New Roman"/>
          <w:sz w:val="24"/>
          <w:szCs w:val="24"/>
        </w:rPr>
        <w:t xml:space="preserve"> </w:t>
      </w:r>
      <w:r w:rsidR="000B7DD0" w:rsidRPr="008D4AF9">
        <w:rPr>
          <w:rFonts w:ascii="Times New Roman" w:hAnsi="Times New Roman" w:cs="Times New Roman"/>
          <w:sz w:val="24"/>
          <w:szCs w:val="24"/>
        </w:rPr>
        <w:t xml:space="preserve">asupra </w:t>
      </w:r>
      <w:r w:rsidR="00260ADC" w:rsidRPr="008D4AF9">
        <w:rPr>
          <w:rFonts w:ascii="Times New Roman" w:hAnsi="Times New Roman" w:cs="Times New Roman"/>
          <w:sz w:val="24"/>
          <w:szCs w:val="24"/>
        </w:rPr>
        <w:t>procur</w:t>
      </w:r>
      <w:r w:rsidR="000B7DD0" w:rsidRPr="008D4AF9">
        <w:rPr>
          <w:rFonts w:ascii="Times New Roman" w:hAnsi="Times New Roman" w:cs="Times New Roman"/>
          <w:sz w:val="24"/>
          <w:szCs w:val="24"/>
        </w:rPr>
        <w:t>ă</w:t>
      </w:r>
      <w:r w:rsidR="00260ADC" w:rsidRPr="008D4AF9">
        <w:rPr>
          <w:rFonts w:ascii="Times New Roman" w:hAnsi="Times New Roman" w:cs="Times New Roman"/>
          <w:sz w:val="24"/>
          <w:szCs w:val="24"/>
        </w:rPr>
        <w:t>r</w:t>
      </w:r>
      <w:r w:rsidR="000B7DD0" w:rsidRPr="008D4AF9">
        <w:rPr>
          <w:rFonts w:ascii="Times New Roman" w:hAnsi="Times New Roman" w:cs="Times New Roman"/>
          <w:sz w:val="24"/>
          <w:szCs w:val="24"/>
        </w:rPr>
        <w:t>ii sediului</w:t>
      </w:r>
      <w:r w:rsidR="00260ADC" w:rsidRPr="008D4AF9">
        <w:rPr>
          <w:rFonts w:ascii="Times New Roman" w:hAnsi="Times New Roman" w:cs="Times New Roman"/>
          <w:sz w:val="24"/>
          <w:szCs w:val="24"/>
        </w:rPr>
        <w:t xml:space="preserve"> </w:t>
      </w:r>
      <w:r w:rsidR="001F4111" w:rsidRPr="008D4AF9">
        <w:rPr>
          <w:rFonts w:ascii="Times New Roman" w:hAnsi="Times New Roman" w:cs="Times New Roman"/>
          <w:sz w:val="24"/>
          <w:szCs w:val="24"/>
        </w:rPr>
        <w:t>selectat</w:t>
      </w:r>
      <w:r w:rsidR="008E4896" w:rsidRPr="008D4AF9">
        <w:rPr>
          <w:rFonts w:ascii="Times New Roman" w:hAnsi="Times New Roman" w:cs="Times New Roman"/>
          <w:sz w:val="24"/>
          <w:szCs w:val="24"/>
        </w:rPr>
        <w:t>;</w:t>
      </w:r>
    </w:p>
    <w:p w14:paraId="1B1FB49B" w14:textId="5DEDDA81" w:rsidR="00674DDD" w:rsidRPr="008D4AF9" w:rsidRDefault="00371FE5"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lastRenderedPageBreak/>
        <w:t>5</w:t>
      </w:r>
      <w:r w:rsidR="00667E88" w:rsidRPr="008D4AF9">
        <w:rPr>
          <w:rFonts w:ascii="Times New Roman" w:hAnsi="Times New Roman" w:cs="Times New Roman"/>
          <w:sz w:val="24"/>
          <w:szCs w:val="24"/>
        </w:rPr>
        <w:t xml:space="preserve">) </w:t>
      </w:r>
      <w:r w:rsidR="00D514B4" w:rsidRPr="008D4AF9">
        <w:rPr>
          <w:rFonts w:ascii="Times New Roman" w:hAnsi="Times New Roman" w:cs="Times New Roman"/>
          <w:sz w:val="24"/>
          <w:szCs w:val="24"/>
        </w:rPr>
        <w:t>monitorizează</w:t>
      </w:r>
      <w:r w:rsidR="00667E88" w:rsidRPr="008D4AF9">
        <w:rPr>
          <w:rFonts w:ascii="Times New Roman" w:hAnsi="Times New Roman" w:cs="Times New Roman"/>
          <w:sz w:val="24"/>
          <w:szCs w:val="24"/>
        </w:rPr>
        <w:t xml:space="preserve"> implementarea deciziei</w:t>
      </w:r>
      <w:r w:rsidR="008E4896" w:rsidRPr="008D4AF9">
        <w:rPr>
          <w:rFonts w:ascii="Times New Roman" w:hAnsi="Times New Roman" w:cs="Times New Roman"/>
          <w:sz w:val="24"/>
          <w:szCs w:val="24"/>
        </w:rPr>
        <w:t>.</w:t>
      </w:r>
      <w:r w:rsidR="00667E88" w:rsidRPr="008D4AF9">
        <w:rPr>
          <w:rFonts w:ascii="Times New Roman" w:hAnsi="Times New Roman" w:cs="Times New Roman"/>
          <w:sz w:val="24"/>
          <w:szCs w:val="24"/>
        </w:rPr>
        <w:t xml:space="preserve"> </w:t>
      </w:r>
      <w:r w:rsidR="003A5B98" w:rsidRPr="008D4AF9">
        <w:rPr>
          <w:rFonts w:ascii="Times New Roman" w:hAnsi="Times New Roman" w:cs="Times New Roman"/>
          <w:sz w:val="24"/>
          <w:szCs w:val="24"/>
        </w:rPr>
        <w:t xml:space="preserve">  </w:t>
      </w:r>
    </w:p>
    <w:p w14:paraId="792034EF" w14:textId="13279646" w:rsidR="008E64DF" w:rsidRPr="008D4AF9" w:rsidRDefault="008D4AF9"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8</w:t>
      </w:r>
      <w:r w:rsidR="008E64DF" w:rsidRPr="008D4AF9">
        <w:rPr>
          <w:rFonts w:ascii="Times New Roman" w:hAnsi="Times New Roman" w:cs="Times New Roman"/>
          <w:sz w:val="24"/>
          <w:szCs w:val="24"/>
        </w:rPr>
        <w:t xml:space="preserve">. Preşedintele Comisiei are următoarele atribuţii: </w:t>
      </w:r>
    </w:p>
    <w:p w14:paraId="639BA2F8" w14:textId="77777777" w:rsidR="008E64DF" w:rsidRPr="008D4AF9" w:rsidRDefault="008E64DF"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 xml:space="preserve">1) dirijează activitatea Comisiei, convoacă şi prezidează şedinţele ei; </w:t>
      </w:r>
    </w:p>
    <w:p w14:paraId="64C7DE88" w14:textId="2C207CBC" w:rsidR="008E64DF" w:rsidRPr="008D4AF9" w:rsidRDefault="008E64DF"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 xml:space="preserve">2) invită la lucrările Comisiei, după caz, conducători şi specialişti din autorităţile administraţiei publice centrale, alte entități, precum şi experţi independenţi; </w:t>
      </w:r>
    </w:p>
    <w:p w14:paraId="62B0EA76" w14:textId="20D5D5AC" w:rsidR="008E64DF" w:rsidRPr="008D4AF9" w:rsidRDefault="008E64DF"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 xml:space="preserve">3) reprezintă Comisia în raporturile cu părţile terţe, în limitele competenţei sale, şi este responsabil de chestiunile aferente domeniului de activitate al Comisiei. </w:t>
      </w:r>
    </w:p>
    <w:p w14:paraId="381F8FA7" w14:textId="77777777" w:rsidR="008E64DF" w:rsidRPr="008D4AF9" w:rsidRDefault="008E64DF"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 xml:space="preserve">4) organizează şedinţele Comisiei, şi/sau ale grupurilor de lucru, asigură schimbul de informaţii între acestea, precum şi orice alte activităţi specifice; </w:t>
      </w:r>
    </w:p>
    <w:p w14:paraId="2DD6CAE4" w14:textId="590E26ED" w:rsidR="008E64DF" w:rsidRPr="008D4AF9" w:rsidRDefault="008E64DF"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5) stabilește raporturile Comisiei şi organelor ei cu autorităţile administraţiei publice centrale, cu alte</w:t>
      </w:r>
      <w:r w:rsidRPr="008D4AF9">
        <w:rPr>
          <w:rFonts w:ascii="Times New Roman" w:hAnsi="Times New Roman" w:cs="Times New Roman"/>
          <w:strike/>
          <w:sz w:val="24"/>
          <w:szCs w:val="24"/>
        </w:rPr>
        <w:t xml:space="preserve"> </w:t>
      </w:r>
      <w:r w:rsidRPr="008D4AF9">
        <w:rPr>
          <w:rFonts w:ascii="Times New Roman" w:hAnsi="Times New Roman" w:cs="Times New Roman"/>
          <w:sz w:val="24"/>
          <w:szCs w:val="24"/>
        </w:rPr>
        <w:t xml:space="preserve">entități; </w:t>
      </w:r>
    </w:p>
    <w:p w14:paraId="243262C6" w14:textId="77777777" w:rsidR="008E64DF" w:rsidRPr="008D4AF9" w:rsidRDefault="008E64DF"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6) supune votului Comisiei proiectele de decizii și anunță rezultatele acestuia;</w:t>
      </w:r>
    </w:p>
    <w:p w14:paraId="3C040685" w14:textId="77777777" w:rsidR="008E64DF" w:rsidRPr="008D4AF9" w:rsidRDefault="008E64DF"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7) supune votului în şedinţă orice problemă care intră în competenţa de soluţionare a Comisiei;</w:t>
      </w:r>
    </w:p>
    <w:p w14:paraId="017AE5D3" w14:textId="77777777" w:rsidR="008E64DF" w:rsidRPr="008D4AF9" w:rsidRDefault="008E64DF"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8) emite dispoziții.</w:t>
      </w:r>
    </w:p>
    <w:p w14:paraId="62CF8A65" w14:textId="77777777" w:rsidR="008E64DF" w:rsidRPr="008D4AF9" w:rsidRDefault="008E64DF"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9) semnează deciziile Comisiei, chiar dacă a votat împotriva adoptării acestora;</w:t>
      </w:r>
    </w:p>
    <w:p w14:paraId="71C42CE7" w14:textId="02C71550" w:rsidR="008E64DF" w:rsidRPr="008D4AF9" w:rsidRDefault="008D4AF9"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9</w:t>
      </w:r>
      <w:r w:rsidR="008E64DF" w:rsidRPr="008D4AF9">
        <w:rPr>
          <w:rFonts w:ascii="Times New Roman" w:hAnsi="Times New Roman" w:cs="Times New Roman"/>
          <w:sz w:val="24"/>
          <w:szCs w:val="24"/>
        </w:rPr>
        <w:t xml:space="preserve">. Ministerul Afacerilor Externe și Integrării Europene va asigura secretariatul Comisiei. </w:t>
      </w:r>
    </w:p>
    <w:p w14:paraId="0DFBA058" w14:textId="7351728D" w:rsidR="008E64DF" w:rsidRPr="008D4AF9" w:rsidRDefault="008E64DF"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1</w:t>
      </w:r>
      <w:r w:rsidR="008D4AF9" w:rsidRPr="008D4AF9">
        <w:rPr>
          <w:rFonts w:ascii="Times New Roman" w:hAnsi="Times New Roman" w:cs="Times New Roman"/>
          <w:sz w:val="24"/>
          <w:szCs w:val="24"/>
        </w:rPr>
        <w:t>0</w:t>
      </w:r>
      <w:r w:rsidRPr="008D4AF9">
        <w:rPr>
          <w:rFonts w:ascii="Times New Roman" w:hAnsi="Times New Roman" w:cs="Times New Roman"/>
          <w:sz w:val="24"/>
          <w:szCs w:val="24"/>
        </w:rPr>
        <w:t xml:space="preserve">. Secretarul are următoarele atribuţii: </w:t>
      </w:r>
    </w:p>
    <w:p w14:paraId="0942FE5A" w14:textId="7649BE21" w:rsidR="008E64DF" w:rsidRPr="008D4AF9" w:rsidRDefault="008E64DF"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 xml:space="preserve">1) întocmeşte procesele-verbale ale şedinţelor Comisiei, ale grupurilor de lucru.; </w:t>
      </w:r>
    </w:p>
    <w:p w14:paraId="6A2486E1" w14:textId="77777777" w:rsidR="008E64DF" w:rsidRPr="008D4AF9" w:rsidRDefault="008E64DF"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 xml:space="preserve">2) organizează buna desfășurare a şedinţelor Comisiei, ale grupurilor de lucru, asigură schimbul de informaţii între acestea, precum şi orice alte activităţi specifice; </w:t>
      </w:r>
    </w:p>
    <w:p w14:paraId="16574AD2" w14:textId="77777777" w:rsidR="008E64DF" w:rsidRPr="008D4AF9" w:rsidRDefault="008E64DF"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3) execută dispoziţiile preşedintelui Comisiei;</w:t>
      </w:r>
    </w:p>
    <w:p w14:paraId="2DDE0F0A" w14:textId="77777777" w:rsidR="008E64DF" w:rsidRPr="008D4AF9" w:rsidRDefault="008E64DF"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4) elaborează note analitice cu privire la activitatea Comisiei;</w:t>
      </w:r>
    </w:p>
    <w:p w14:paraId="3AF3C7AD" w14:textId="1F97C64A" w:rsidR="008E64DF" w:rsidRPr="008D4AF9" w:rsidRDefault="008E64DF"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 xml:space="preserve">5) informează Comisia despre executarea deciziilor ei anterioare; </w:t>
      </w:r>
    </w:p>
    <w:p w14:paraId="354017E8" w14:textId="77777777" w:rsidR="008E64DF" w:rsidRPr="008D4AF9" w:rsidRDefault="008E64DF"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 xml:space="preserve">6) primește materialele referitoare la chestiunile pasibile de examinare de către Comisie, cu cel puţin 3 zile pînă la data şedinţei; </w:t>
      </w:r>
    </w:p>
    <w:p w14:paraId="76E1F3DF" w14:textId="77777777" w:rsidR="008E64DF" w:rsidRPr="008D4AF9" w:rsidRDefault="008E64DF"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 xml:space="preserve">7) expediază proiectul ordinii de zi a şedinţei Comisiei şi materialele aferente chestiunilor vizate membrilor Comisiei, cu cel puţin 1 zi înainte de data şedinţei. </w:t>
      </w:r>
    </w:p>
    <w:p w14:paraId="5555B4FC" w14:textId="4043B4D4" w:rsidR="008E64DF" w:rsidRPr="008D4AF9" w:rsidRDefault="008E64DF"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1</w:t>
      </w:r>
      <w:r w:rsidR="008D4AF9" w:rsidRPr="008D4AF9">
        <w:rPr>
          <w:rFonts w:ascii="Times New Roman" w:hAnsi="Times New Roman" w:cs="Times New Roman"/>
          <w:sz w:val="24"/>
          <w:szCs w:val="24"/>
        </w:rPr>
        <w:t>1</w:t>
      </w:r>
      <w:r w:rsidRPr="008D4AF9">
        <w:rPr>
          <w:rFonts w:ascii="Times New Roman" w:hAnsi="Times New Roman" w:cs="Times New Roman"/>
          <w:sz w:val="24"/>
          <w:szCs w:val="24"/>
        </w:rPr>
        <w:t xml:space="preserve">. Secretarul Comisiei nu are drept de vot. </w:t>
      </w:r>
    </w:p>
    <w:p w14:paraId="540D14DE" w14:textId="580B6FE9" w:rsidR="008E64DF" w:rsidRPr="008D4AF9" w:rsidRDefault="008E64DF"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1</w:t>
      </w:r>
      <w:r w:rsidR="008D4AF9" w:rsidRPr="008D4AF9">
        <w:rPr>
          <w:rFonts w:ascii="Times New Roman" w:hAnsi="Times New Roman" w:cs="Times New Roman"/>
          <w:sz w:val="24"/>
          <w:szCs w:val="24"/>
        </w:rPr>
        <w:t>2</w:t>
      </w:r>
      <w:r w:rsidRPr="008D4AF9">
        <w:rPr>
          <w:rFonts w:ascii="Times New Roman" w:hAnsi="Times New Roman" w:cs="Times New Roman"/>
          <w:sz w:val="24"/>
          <w:szCs w:val="24"/>
        </w:rPr>
        <w:t xml:space="preserve">. În absenţa secretarului Comisiei, atribuţiile acestuia sunt exercitate de persoana aleasă din rândul membrilor Comisiei cu votul majorităţii membrilor prezenţi. </w:t>
      </w:r>
    </w:p>
    <w:p w14:paraId="180BA323" w14:textId="77777777" w:rsidR="00EF1C0B" w:rsidRPr="008D4AF9" w:rsidRDefault="00EF1C0B" w:rsidP="008D4AF9">
      <w:pPr>
        <w:spacing w:line="276" w:lineRule="auto"/>
        <w:ind w:left="75"/>
        <w:jc w:val="center"/>
        <w:rPr>
          <w:rFonts w:ascii="Times New Roman" w:hAnsi="Times New Roman" w:cs="Times New Roman"/>
          <w:b/>
          <w:bCs/>
          <w:sz w:val="24"/>
          <w:szCs w:val="24"/>
        </w:rPr>
      </w:pPr>
    </w:p>
    <w:p w14:paraId="1E5A7F73" w14:textId="7E09086C" w:rsidR="001F4111" w:rsidRPr="008D4AF9" w:rsidRDefault="003A5B98" w:rsidP="008D4AF9">
      <w:pPr>
        <w:spacing w:line="276" w:lineRule="auto"/>
        <w:ind w:left="75"/>
        <w:jc w:val="center"/>
        <w:rPr>
          <w:rFonts w:ascii="Times New Roman" w:hAnsi="Times New Roman" w:cs="Times New Roman"/>
          <w:b/>
          <w:bCs/>
          <w:sz w:val="24"/>
          <w:szCs w:val="24"/>
        </w:rPr>
      </w:pPr>
      <w:r w:rsidRPr="008D4AF9">
        <w:rPr>
          <w:rFonts w:ascii="Times New Roman" w:hAnsi="Times New Roman" w:cs="Times New Roman"/>
          <w:b/>
          <w:bCs/>
          <w:sz w:val="24"/>
          <w:szCs w:val="24"/>
        </w:rPr>
        <w:t>I</w:t>
      </w:r>
      <w:r w:rsidR="005B78F7" w:rsidRPr="008D4AF9">
        <w:rPr>
          <w:rFonts w:ascii="Times New Roman" w:hAnsi="Times New Roman" w:cs="Times New Roman"/>
          <w:b/>
          <w:bCs/>
          <w:sz w:val="24"/>
          <w:szCs w:val="24"/>
        </w:rPr>
        <w:t>V</w:t>
      </w:r>
      <w:r w:rsidRPr="008D4AF9">
        <w:rPr>
          <w:rFonts w:ascii="Times New Roman" w:hAnsi="Times New Roman" w:cs="Times New Roman"/>
          <w:b/>
          <w:bCs/>
          <w:sz w:val="24"/>
          <w:szCs w:val="24"/>
        </w:rPr>
        <w:t>. Drepturile</w:t>
      </w:r>
      <w:r w:rsidR="0058594A" w:rsidRPr="008D4AF9">
        <w:rPr>
          <w:rFonts w:ascii="Times New Roman" w:hAnsi="Times New Roman" w:cs="Times New Roman"/>
          <w:b/>
          <w:bCs/>
          <w:sz w:val="24"/>
          <w:szCs w:val="24"/>
        </w:rPr>
        <w:t xml:space="preserve"> și obligațiile</w:t>
      </w:r>
      <w:r w:rsidRPr="008D4AF9">
        <w:rPr>
          <w:rFonts w:ascii="Times New Roman" w:hAnsi="Times New Roman" w:cs="Times New Roman"/>
          <w:b/>
          <w:bCs/>
          <w:sz w:val="24"/>
          <w:szCs w:val="24"/>
        </w:rPr>
        <w:t xml:space="preserve"> Comisiei</w:t>
      </w:r>
    </w:p>
    <w:p w14:paraId="1F962C6F" w14:textId="4FD833B6" w:rsidR="00CE1232" w:rsidRPr="008D4AF9" w:rsidRDefault="008D4AF9"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lastRenderedPageBreak/>
        <w:t>13</w:t>
      </w:r>
      <w:r w:rsidR="003A5B98" w:rsidRPr="008D4AF9">
        <w:rPr>
          <w:rFonts w:ascii="Times New Roman" w:hAnsi="Times New Roman" w:cs="Times New Roman"/>
          <w:sz w:val="24"/>
          <w:szCs w:val="24"/>
        </w:rPr>
        <w:t xml:space="preserve">. Comisia are următoarele drepturi: </w:t>
      </w:r>
    </w:p>
    <w:p w14:paraId="50B321AD" w14:textId="2F7DF8E7" w:rsidR="00CE1232" w:rsidRPr="008D4AF9" w:rsidRDefault="003A5B98"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1) să antreneze în activitatea sa conducători şi specialişti din autorităţile administraţiei publice centrale</w:t>
      </w:r>
      <w:r w:rsidR="008E4896" w:rsidRPr="008D4AF9">
        <w:rPr>
          <w:rFonts w:ascii="Times New Roman" w:hAnsi="Times New Roman" w:cs="Times New Roman"/>
          <w:sz w:val="24"/>
          <w:szCs w:val="24"/>
        </w:rPr>
        <w:t xml:space="preserve">, </w:t>
      </w:r>
      <w:r w:rsidRPr="008D4AF9">
        <w:rPr>
          <w:rFonts w:ascii="Times New Roman" w:hAnsi="Times New Roman" w:cs="Times New Roman"/>
          <w:sz w:val="24"/>
          <w:szCs w:val="24"/>
        </w:rPr>
        <w:t xml:space="preserve">instituţiile din domeniile </w:t>
      </w:r>
      <w:r w:rsidR="008E4896" w:rsidRPr="008D4AF9">
        <w:rPr>
          <w:rFonts w:ascii="Times New Roman" w:hAnsi="Times New Roman" w:cs="Times New Roman"/>
          <w:sz w:val="24"/>
          <w:szCs w:val="24"/>
        </w:rPr>
        <w:t>de achiziții piblice</w:t>
      </w:r>
      <w:r w:rsidRPr="008D4AF9">
        <w:rPr>
          <w:rFonts w:ascii="Times New Roman" w:hAnsi="Times New Roman" w:cs="Times New Roman"/>
          <w:sz w:val="24"/>
          <w:szCs w:val="24"/>
        </w:rPr>
        <w:t xml:space="preserve">, precum şi experţi independenţi; </w:t>
      </w:r>
    </w:p>
    <w:p w14:paraId="58F23892" w14:textId="2CA7A1E7" w:rsidR="008E4896" w:rsidRPr="008D4AF9" w:rsidRDefault="003A5B98"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 xml:space="preserve">2) să adopte decizii cu caracter de recomandare în chestiunile ce ţin de competenţa sa, decizii pe care autorităţile administraţiei publice centrale urmează să le examineze, informînd în scris Comisia despre rezultatele examinării; </w:t>
      </w:r>
    </w:p>
    <w:p w14:paraId="7EEC8A25" w14:textId="1B3D2162" w:rsidR="000E6CCC" w:rsidRPr="008D4AF9" w:rsidRDefault="003A5B98"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 xml:space="preserve">3) </w:t>
      </w:r>
      <w:r w:rsidR="000E6CCC" w:rsidRPr="008D4AF9">
        <w:rPr>
          <w:rFonts w:ascii="Times New Roman" w:hAnsi="Times New Roman" w:cs="Times New Roman"/>
          <w:sz w:val="24"/>
          <w:szCs w:val="24"/>
        </w:rPr>
        <w:t>să înainteze propuneri şi obiecţii referitor la ordinea de zi a şedinţei Comisiei şi modul de examinare a întrebărilor incluse în ordinea de zi;</w:t>
      </w:r>
    </w:p>
    <w:p w14:paraId="608BC520" w14:textId="3C10CBE3" w:rsidR="009D60EF" w:rsidRPr="008D4AF9" w:rsidRDefault="000E6CCC"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 xml:space="preserve">4) </w:t>
      </w:r>
      <w:r w:rsidR="003A5B98" w:rsidRPr="008D4AF9">
        <w:rPr>
          <w:rFonts w:ascii="Times New Roman" w:hAnsi="Times New Roman" w:cs="Times New Roman"/>
          <w:sz w:val="24"/>
          <w:szCs w:val="24"/>
        </w:rPr>
        <w:t xml:space="preserve">să solicite şi să primească din partea autorităţilor administraţiei publice centrale, a instituţiilor </w:t>
      </w:r>
      <w:r w:rsidR="009D60EF" w:rsidRPr="008D4AF9">
        <w:rPr>
          <w:rFonts w:ascii="Times New Roman" w:hAnsi="Times New Roman" w:cs="Times New Roman"/>
          <w:sz w:val="24"/>
          <w:szCs w:val="24"/>
        </w:rPr>
        <w:t>diplomatice</w:t>
      </w:r>
      <w:r w:rsidR="00762118" w:rsidRPr="008D4AF9">
        <w:rPr>
          <w:rFonts w:ascii="Times New Roman" w:hAnsi="Times New Roman" w:cs="Times New Roman"/>
          <w:sz w:val="24"/>
          <w:szCs w:val="24"/>
        </w:rPr>
        <w:t>,</w:t>
      </w:r>
      <w:r w:rsidR="009D60EF" w:rsidRPr="008D4AF9">
        <w:rPr>
          <w:rFonts w:ascii="Times New Roman" w:hAnsi="Times New Roman" w:cs="Times New Roman"/>
          <w:sz w:val="24"/>
          <w:szCs w:val="24"/>
        </w:rPr>
        <w:t xml:space="preserve"> </w:t>
      </w:r>
      <w:r w:rsidR="003A5B98" w:rsidRPr="008D4AF9">
        <w:rPr>
          <w:rFonts w:ascii="Times New Roman" w:hAnsi="Times New Roman" w:cs="Times New Roman"/>
          <w:sz w:val="24"/>
          <w:szCs w:val="24"/>
        </w:rPr>
        <w:t xml:space="preserve">informaţiile necesare pentru îndeplinirea atribuţiilor sale; </w:t>
      </w:r>
    </w:p>
    <w:p w14:paraId="06A0DAAA" w14:textId="1F2173EC" w:rsidR="00185FEA" w:rsidRPr="008D4AF9" w:rsidRDefault="00A96C9F"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5</w:t>
      </w:r>
      <w:r w:rsidR="003A5B98" w:rsidRPr="008D4AF9">
        <w:rPr>
          <w:rFonts w:ascii="Times New Roman" w:hAnsi="Times New Roman" w:cs="Times New Roman"/>
          <w:sz w:val="24"/>
          <w:szCs w:val="24"/>
        </w:rPr>
        <w:t>) să adopte decizii cu caracter intern;</w:t>
      </w:r>
    </w:p>
    <w:p w14:paraId="311C8470" w14:textId="196A6F8E" w:rsidR="00185FEA" w:rsidRPr="008D4AF9" w:rsidRDefault="00A96C9F"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6</w:t>
      </w:r>
      <w:r w:rsidR="003A5B98" w:rsidRPr="008D4AF9">
        <w:rPr>
          <w:rFonts w:ascii="Times New Roman" w:hAnsi="Times New Roman" w:cs="Times New Roman"/>
          <w:sz w:val="24"/>
          <w:szCs w:val="24"/>
        </w:rPr>
        <w:t xml:space="preserve">) să adopte decizii privind crearea grupurilor </w:t>
      </w:r>
      <w:r w:rsidR="00876084" w:rsidRPr="008D4AF9">
        <w:rPr>
          <w:rFonts w:ascii="Times New Roman" w:hAnsi="Times New Roman" w:cs="Times New Roman"/>
          <w:sz w:val="24"/>
          <w:szCs w:val="24"/>
        </w:rPr>
        <w:t xml:space="preserve">suplimentare </w:t>
      </w:r>
      <w:r w:rsidR="003A5B98" w:rsidRPr="008D4AF9">
        <w:rPr>
          <w:rFonts w:ascii="Times New Roman" w:hAnsi="Times New Roman" w:cs="Times New Roman"/>
          <w:sz w:val="24"/>
          <w:szCs w:val="24"/>
        </w:rPr>
        <w:t xml:space="preserve">de lucru. </w:t>
      </w:r>
    </w:p>
    <w:p w14:paraId="23464B84" w14:textId="2EFAB594" w:rsidR="0017194A" w:rsidRPr="008D4AF9" w:rsidRDefault="008D4AF9"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14</w:t>
      </w:r>
      <w:r w:rsidR="0058594A" w:rsidRPr="008D4AF9">
        <w:rPr>
          <w:rFonts w:ascii="Times New Roman" w:hAnsi="Times New Roman" w:cs="Times New Roman"/>
          <w:sz w:val="24"/>
          <w:szCs w:val="24"/>
        </w:rPr>
        <w:t xml:space="preserve">. </w:t>
      </w:r>
      <w:r w:rsidR="0017194A" w:rsidRPr="008D4AF9">
        <w:rPr>
          <w:rFonts w:ascii="Times New Roman" w:hAnsi="Times New Roman" w:cs="Times New Roman"/>
          <w:sz w:val="24"/>
          <w:szCs w:val="24"/>
        </w:rPr>
        <w:t>Membrii Comisiei sunt obligaţi:</w:t>
      </w:r>
    </w:p>
    <w:p w14:paraId="53468A80" w14:textId="5D955B76" w:rsidR="0058594A" w:rsidRPr="008D4AF9" w:rsidRDefault="0058594A"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1) să manifeste imparțialitate, obiectivitate și responsabilitate în exercitarea atribuțiilor ce le revin;</w:t>
      </w:r>
    </w:p>
    <w:p w14:paraId="45E2B933" w14:textId="0FA3B046" w:rsidR="00E95D5F" w:rsidRPr="008D4AF9" w:rsidRDefault="00E95D5F"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2) să participe la şedinţele Comisiei, iar în cazul în care sunt în imposibilitatea de a participa la şedinţă, să comunice din timp, dar nu mai târziu de o zi înaintea şedinţei, despre absenţă şi motivele absenței nemijlocit președintelui sau secretarului Comisiei;</w:t>
      </w:r>
    </w:p>
    <w:p w14:paraId="292E0C5E" w14:textId="6BA430A5" w:rsidR="00E95D5F" w:rsidRPr="008D4AF9" w:rsidRDefault="00E95D5F"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 xml:space="preserve">3) să efectueze studiul prețurilor de piaţă </w:t>
      </w:r>
      <w:r w:rsidR="00F21271" w:rsidRPr="008D4AF9">
        <w:rPr>
          <w:rFonts w:ascii="Times New Roman" w:hAnsi="Times New Roman" w:cs="Times New Roman"/>
          <w:sz w:val="24"/>
          <w:szCs w:val="24"/>
        </w:rPr>
        <w:t>imobiliară;</w:t>
      </w:r>
      <w:r w:rsidRPr="008D4AF9">
        <w:rPr>
          <w:rFonts w:ascii="Times New Roman" w:hAnsi="Times New Roman" w:cs="Times New Roman"/>
          <w:sz w:val="24"/>
          <w:szCs w:val="24"/>
        </w:rPr>
        <w:t xml:space="preserve"> </w:t>
      </w:r>
    </w:p>
    <w:p w14:paraId="193B7FCD" w14:textId="5A68F0C8" w:rsidR="00F21271" w:rsidRPr="008D4AF9" w:rsidRDefault="00F21271"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4) să examineze informaţiile despre provenienţa imobilului</w:t>
      </w:r>
      <w:r w:rsidR="00717C0B" w:rsidRPr="008D4AF9">
        <w:rPr>
          <w:rFonts w:ascii="Times New Roman" w:hAnsi="Times New Roman" w:cs="Times New Roman"/>
          <w:sz w:val="24"/>
          <w:szCs w:val="24"/>
        </w:rPr>
        <w:t>;</w:t>
      </w:r>
    </w:p>
    <w:p w14:paraId="06EA06B2" w14:textId="060FE982" w:rsidR="00717C0B" w:rsidRPr="008D4AF9" w:rsidRDefault="00717C0B"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5) să argumenteze deciziile luate referitor la preţuril</w:t>
      </w:r>
      <w:r w:rsidR="003B7183" w:rsidRPr="008D4AF9">
        <w:rPr>
          <w:rFonts w:ascii="Times New Roman" w:hAnsi="Times New Roman" w:cs="Times New Roman"/>
          <w:sz w:val="24"/>
          <w:szCs w:val="24"/>
        </w:rPr>
        <w:t xml:space="preserve">e </w:t>
      </w:r>
      <w:r w:rsidRPr="008D4AF9">
        <w:rPr>
          <w:rFonts w:ascii="Times New Roman" w:hAnsi="Times New Roman" w:cs="Times New Roman"/>
          <w:sz w:val="24"/>
          <w:szCs w:val="24"/>
        </w:rPr>
        <w:t>bunuril</w:t>
      </w:r>
      <w:r w:rsidR="0023192B" w:rsidRPr="008D4AF9">
        <w:rPr>
          <w:rFonts w:ascii="Times New Roman" w:hAnsi="Times New Roman" w:cs="Times New Roman"/>
          <w:sz w:val="24"/>
          <w:szCs w:val="24"/>
        </w:rPr>
        <w:t>or</w:t>
      </w:r>
      <w:r w:rsidRPr="008D4AF9">
        <w:rPr>
          <w:rFonts w:ascii="Times New Roman" w:hAnsi="Times New Roman" w:cs="Times New Roman"/>
          <w:sz w:val="24"/>
          <w:szCs w:val="24"/>
        </w:rPr>
        <w:t xml:space="preserve"> </w:t>
      </w:r>
      <w:r w:rsidR="003B7183" w:rsidRPr="008D4AF9">
        <w:rPr>
          <w:rFonts w:ascii="Times New Roman" w:hAnsi="Times New Roman" w:cs="Times New Roman"/>
          <w:sz w:val="24"/>
          <w:szCs w:val="24"/>
        </w:rPr>
        <w:t>imobiliare</w:t>
      </w:r>
      <w:r w:rsidR="00010D06" w:rsidRPr="008D4AF9">
        <w:rPr>
          <w:rFonts w:ascii="Times New Roman" w:hAnsi="Times New Roman" w:cs="Times New Roman"/>
          <w:sz w:val="24"/>
          <w:szCs w:val="24"/>
        </w:rPr>
        <w:t xml:space="preserve"> e</w:t>
      </w:r>
      <w:r w:rsidRPr="008D4AF9">
        <w:rPr>
          <w:rFonts w:ascii="Times New Roman" w:hAnsi="Times New Roman" w:cs="Times New Roman"/>
          <w:sz w:val="24"/>
          <w:szCs w:val="24"/>
        </w:rPr>
        <w:t xml:space="preserve">xaminate, cu prezentarea, după caz, a actelor confirmative eliberate de </w:t>
      </w:r>
      <w:r w:rsidR="00EB21E7" w:rsidRPr="008D4AF9">
        <w:rPr>
          <w:rFonts w:ascii="Times New Roman" w:hAnsi="Times New Roman" w:cs="Times New Roman"/>
          <w:sz w:val="24"/>
          <w:szCs w:val="24"/>
        </w:rPr>
        <w:t xml:space="preserve">entitățile </w:t>
      </w:r>
      <w:r w:rsidRPr="008D4AF9">
        <w:rPr>
          <w:rFonts w:ascii="Times New Roman" w:hAnsi="Times New Roman" w:cs="Times New Roman"/>
          <w:sz w:val="24"/>
          <w:szCs w:val="24"/>
        </w:rPr>
        <w:t xml:space="preserve">abilitate referitor la prețurile recomandate pentru </w:t>
      </w:r>
      <w:r w:rsidR="00010D06" w:rsidRPr="008D4AF9">
        <w:rPr>
          <w:rFonts w:ascii="Times New Roman" w:hAnsi="Times New Roman" w:cs="Times New Roman"/>
          <w:sz w:val="24"/>
          <w:szCs w:val="24"/>
        </w:rPr>
        <w:t>achizițion</w:t>
      </w:r>
      <w:r w:rsidR="00F27A36" w:rsidRPr="008D4AF9">
        <w:rPr>
          <w:rFonts w:ascii="Times New Roman" w:hAnsi="Times New Roman" w:cs="Times New Roman"/>
          <w:sz w:val="24"/>
          <w:szCs w:val="24"/>
        </w:rPr>
        <w:t>a</w:t>
      </w:r>
      <w:r w:rsidR="00010D06" w:rsidRPr="008D4AF9">
        <w:rPr>
          <w:rFonts w:ascii="Times New Roman" w:hAnsi="Times New Roman" w:cs="Times New Roman"/>
          <w:sz w:val="24"/>
          <w:szCs w:val="24"/>
        </w:rPr>
        <w:t>re</w:t>
      </w:r>
      <w:r w:rsidRPr="008D4AF9">
        <w:rPr>
          <w:rFonts w:ascii="Times New Roman" w:hAnsi="Times New Roman" w:cs="Times New Roman"/>
          <w:sz w:val="24"/>
          <w:szCs w:val="24"/>
        </w:rPr>
        <w:t>.</w:t>
      </w:r>
    </w:p>
    <w:p w14:paraId="472CFB35" w14:textId="77777777" w:rsidR="00F21271" w:rsidRPr="008D4AF9" w:rsidRDefault="00F21271" w:rsidP="008D4AF9">
      <w:pPr>
        <w:spacing w:line="276" w:lineRule="auto"/>
        <w:ind w:left="75"/>
        <w:jc w:val="center"/>
        <w:rPr>
          <w:rFonts w:ascii="Times New Roman" w:hAnsi="Times New Roman" w:cs="Times New Roman"/>
          <w:b/>
          <w:bCs/>
          <w:sz w:val="24"/>
          <w:szCs w:val="24"/>
        </w:rPr>
      </w:pPr>
    </w:p>
    <w:p w14:paraId="73FF2841" w14:textId="3B95247A" w:rsidR="00185FEA" w:rsidRPr="008D4AF9" w:rsidRDefault="003A5B98" w:rsidP="008D4AF9">
      <w:pPr>
        <w:spacing w:line="276" w:lineRule="auto"/>
        <w:ind w:left="75"/>
        <w:jc w:val="center"/>
        <w:rPr>
          <w:rFonts w:ascii="Times New Roman" w:hAnsi="Times New Roman" w:cs="Times New Roman"/>
          <w:b/>
          <w:bCs/>
          <w:sz w:val="24"/>
          <w:szCs w:val="24"/>
        </w:rPr>
      </w:pPr>
      <w:r w:rsidRPr="008D4AF9">
        <w:rPr>
          <w:rFonts w:ascii="Times New Roman" w:hAnsi="Times New Roman" w:cs="Times New Roman"/>
          <w:b/>
          <w:bCs/>
          <w:sz w:val="24"/>
          <w:szCs w:val="24"/>
        </w:rPr>
        <w:t>V. Modul de organizare a activității Comisiei</w:t>
      </w:r>
    </w:p>
    <w:p w14:paraId="103FC845" w14:textId="2E9A5CE8" w:rsidR="008F7A62" w:rsidRPr="008D4AF9" w:rsidRDefault="003A5B98"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1</w:t>
      </w:r>
      <w:r w:rsidR="008D4AF9" w:rsidRPr="008D4AF9">
        <w:rPr>
          <w:rFonts w:ascii="Times New Roman" w:hAnsi="Times New Roman" w:cs="Times New Roman"/>
          <w:sz w:val="24"/>
          <w:szCs w:val="24"/>
        </w:rPr>
        <w:t>5</w:t>
      </w:r>
      <w:r w:rsidRPr="008D4AF9">
        <w:rPr>
          <w:rFonts w:ascii="Times New Roman" w:hAnsi="Times New Roman" w:cs="Times New Roman"/>
          <w:sz w:val="24"/>
          <w:szCs w:val="24"/>
        </w:rPr>
        <w:t xml:space="preserve">. </w:t>
      </w:r>
      <w:r w:rsidR="00BE7A64" w:rsidRPr="008D4AF9">
        <w:rPr>
          <w:rFonts w:ascii="Times New Roman" w:hAnsi="Times New Roman" w:cs="Times New Roman"/>
          <w:sz w:val="24"/>
          <w:szCs w:val="24"/>
        </w:rPr>
        <w:t xml:space="preserve">Membrii </w:t>
      </w:r>
      <w:r w:rsidR="008D4AB8" w:rsidRPr="008D4AF9">
        <w:rPr>
          <w:rFonts w:ascii="Times New Roman" w:hAnsi="Times New Roman" w:cs="Times New Roman"/>
          <w:sz w:val="24"/>
          <w:szCs w:val="24"/>
        </w:rPr>
        <w:t xml:space="preserve">comisiei </w:t>
      </w:r>
      <w:r w:rsidR="00426496" w:rsidRPr="008D4AF9">
        <w:rPr>
          <w:rFonts w:ascii="Times New Roman" w:hAnsi="Times New Roman" w:cs="Times New Roman"/>
          <w:sz w:val="24"/>
          <w:szCs w:val="24"/>
        </w:rPr>
        <w:t xml:space="preserve">se </w:t>
      </w:r>
      <w:r w:rsidRPr="008D4AF9">
        <w:rPr>
          <w:rFonts w:ascii="Times New Roman" w:hAnsi="Times New Roman" w:cs="Times New Roman"/>
          <w:sz w:val="24"/>
          <w:szCs w:val="24"/>
        </w:rPr>
        <w:t>întrunesc în şedinţe, care se convoacă ori de cîte ori este necesar.</w:t>
      </w:r>
    </w:p>
    <w:p w14:paraId="02F8C87C" w14:textId="3A7DA0A3" w:rsidR="00BD384F" w:rsidRPr="008D4AF9" w:rsidRDefault="00516577"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1</w:t>
      </w:r>
      <w:r w:rsidR="008D4AF9" w:rsidRPr="008D4AF9">
        <w:rPr>
          <w:rFonts w:ascii="Times New Roman" w:hAnsi="Times New Roman" w:cs="Times New Roman"/>
          <w:sz w:val="24"/>
          <w:szCs w:val="24"/>
        </w:rPr>
        <w:t>6</w:t>
      </w:r>
      <w:r w:rsidRPr="008D4AF9">
        <w:rPr>
          <w:rFonts w:ascii="Times New Roman" w:hAnsi="Times New Roman" w:cs="Times New Roman"/>
          <w:sz w:val="24"/>
          <w:szCs w:val="24"/>
        </w:rPr>
        <w:t xml:space="preserve">. Ședințele comisiei sunt deliberative </w:t>
      </w:r>
      <w:r w:rsidR="00C47619" w:rsidRPr="008D4AF9">
        <w:rPr>
          <w:rFonts w:ascii="Times New Roman" w:hAnsi="Times New Roman" w:cs="Times New Roman"/>
          <w:sz w:val="24"/>
          <w:szCs w:val="24"/>
        </w:rPr>
        <w:t>dacă la acest</w:t>
      </w:r>
      <w:r w:rsidR="00414A22" w:rsidRPr="008D4AF9">
        <w:rPr>
          <w:rFonts w:ascii="Times New Roman" w:hAnsi="Times New Roman" w:cs="Times New Roman"/>
          <w:sz w:val="24"/>
          <w:szCs w:val="24"/>
        </w:rPr>
        <w:t>ea</w:t>
      </w:r>
      <w:r w:rsidR="00C47619" w:rsidRPr="008D4AF9">
        <w:rPr>
          <w:rFonts w:ascii="Times New Roman" w:hAnsi="Times New Roman" w:cs="Times New Roman"/>
          <w:sz w:val="24"/>
          <w:szCs w:val="24"/>
        </w:rPr>
        <w:t xml:space="preserve"> participă </w:t>
      </w:r>
      <w:r w:rsidR="00BC7476" w:rsidRPr="008D4AF9">
        <w:rPr>
          <w:rFonts w:ascii="Times New Roman" w:hAnsi="Times New Roman" w:cs="Times New Roman"/>
          <w:sz w:val="24"/>
          <w:szCs w:val="24"/>
        </w:rPr>
        <w:t>toți membrii acesteia</w:t>
      </w:r>
      <w:r w:rsidR="00414A22" w:rsidRPr="008D4AF9">
        <w:rPr>
          <w:rFonts w:ascii="Times New Roman" w:hAnsi="Times New Roman" w:cs="Times New Roman"/>
          <w:sz w:val="24"/>
          <w:szCs w:val="24"/>
        </w:rPr>
        <w:t>.</w:t>
      </w:r>
      <w:r w:rsidR="00BC7476" w:rsidRPr="008D4AF9">
        <w:rPr>
          <w:rFonts w:ascii="Times New Roman" w:hAnsi="Times New Roman" w:cs="Times New Roman"/>
          <w:sz w:val="24"/>
          <w:szCs w:val="24"/>
        </w:rPr>
        <w:t xml:space="preserve"> </w:t>
      </w:r>
      <w:r w:rsidR="008D6AC0" w:rsidRPr="008D4AF9">
        <w:rPr>
          <w:rFonts w:ascii="Times New Roman" w:hAnsi="Times New Roman" w:cs="Times New Roman"/>
          <w:sz w:val="24"/>
          <w:szCs w:val="24"/>
        </w:rPr>
        <w:t>În format o</w:t>
      </w:r>
      <w:r w:rsidR="00BC7476" w:rsidRPr="008D4AF9">
        <w:rPr>
          <w:rFonts w:ascii="Times New Roman" w:hAnsi="Times New Roman" w:cs="Times New Roman"/>
          <w:sz w:val="24"/>
          <w:szCs w:val="24"/>
        </w:rPr>
        <w:t>n</w:t>
      </w:r>
      <w:r w:rsidR="008D6AC0" w:rsidRPr="008D4AF9">
        <w:rPr>
          <w:rFonts w:ascii="Times New Roman" w:hAnsi="Times New Roman" w:cs="Times New Roman"/>
          <w:sz w:val="24"/>
          <w:szCs w:val="24"/>
        </w:rPr>
        <w:t xml:space="preserve"> </w:t>
      </w:r>
      <w:r w:rsidR="00BC7476" w:rsidRPr="008D4AF9">
        <w:rPr>
          <w:rFonts w:ascii="Times New Roman" w:hAnsi="Times New Roman" w:cs="Times New Roman"/>
          <w:sz w:val="24"/>
          <w:szCs w:val="24"/>
        </w:rPr>
        <w:t>line</w:t>
      </w:r>
      <w:r w:rsidR="008D6AC0" w:rsidRPr="008D4AF9">
        <w:rPr>
          <w:rFonts w:ascii="Times New Roman" w:hAnsi="Times New Roman" w:cs="Times New Roman"/>
          <w:sz w:val="24"/>
          <w:szCs w:val="24"/>
        </w:rPr>
        <w:t xml:space="preserve"> sau cu prezență fizică.</w:t>
      </w:r>
      <w:r w:rsidR="00701D03" w:rsidRPr="008D4AF9">
        <w:rPr>
          <w:rFonts w:ascii="Times New Roman" w:hAnsi="Times New Roman" w:cs="Times New Roman"/>
          <w:sz w:val="24"/>
          <w:szCs w:val="24"/>
        </w:rPr>
        <w:t>2</w:t>
      </w:r>
      <w:r w:rsidR="001B20B9" w:rsidRPr="008D4AF9">
        <w:rPr>
          <w:rFonts w:ascii="Times New Roman" w:hAnsi="Times New Roman" w:cs="Times New Roman"/>
          <w:sz w:val="24"/>
          <w:szCs w:val="24"/>
        </w:rPr>
        <w:t>2</w:t>
      </w:r>
      <w:r w:rsidR="003A5B98" w:rsidRPr="008D4AF9">
        <w:rPr>
          <w:rFonts w:ascii="Times New Roman" w:hAnsi="Times New Roman" w:cs="Times New Roman"/>
          <w:sz w:val="24"/>
          <w:szCs w:val="24"/>
        </w:rPr>
        <w:t xml:space="preserve">. </w:t>
      </w:r>
      <w:r w:rsidR="001E7699" w:rsidRPr="008D4AF9">
        <w:rPr>
          <w:rFonts w:ascii="Times New Roman" w:hAnsi="Times New Roman" w:cs="Times New Roman"/>
          <w:sz w:val="24"/>
          <w:szCs w:val="24"/>
        </w:rPr>
        <w:t>Deciziile</w:t>
      </w:r>
      <w:r w:rsidR="003A5B98" w:rsidRPr="008D4AF9">
        <w:rPr>
          <w:rFonts w:ascii="Times New Roman" w:hAnsi="Times New Roman" w:cs="Times New Roman"/>
          <w:sz w:val="24"/>
          <w:szCs w:val="24"/>
        </w:rPr>
        <w:t xml:space="preserve"> privind chestiunile examinate se adoptă cu majoritatea voturilor membrilor Comisiei.</w:t>
      </w:r>
    </w:p>
    <w:p w14:paraId="607A5798" w14:textId="4192D956" w:rsidR="00504B4E" w:rsidRPr="008D4AF9" w:rsidRDefault="008D4AF9" w:rsidP="008D4AF9">
      <w:pPr>
        <w:spacing w:line="276" w:lineRule="auto"/>
        <w:jc w:val="both"/>
        <w:rPr>
          <w:rFonts w:ascii="Times New Roman" w:hAnsi="Times New Roman" w:cs="Times New Roman"/>
          <w:sz w:val="24"/>
          <w:szCs w:val="24"/>
        </w:rPr>
      </w:pPr>
      <w:r w:rsidRPr="008D4AF9">
        <w:rPr>
          <w:rFonts w:ascii="Times New Roman" w:hAnsi="Times New Roman" w:cs="Times New Roman"/>
          <w:sz w:val="24"/>
          <w:szCs w:val="24"/>
        </w:rPr>
        <w:t xml:space="preserve"> 17</w:t>
      </w:r>
      <w:r w:rsidR="003A5B98" w:rsidRPr="008D4AF9">
        <w:rPr>
          <w:rFonts w:ascii="Times New Roman" w:hAnsi="Times New Roman" w:cs="Times New Roman"/>
          <w:sz w:val="24"/>
          <w:szCs w:val="24"/>
        </w:rPr>
        <w:t>. În procesul-verbal al şedinţei se va consemna numărul de voturi pro, contra, de abţineri</w:t>
      </w:r>
      <w:r w:rsidR="00BD384F" w:rsidRPr="008D4AF9">
        <w:rPr>
          <w:rFonts w:ascii="Times New Roman" w:hAnsi="Times New Roman" w:cs="Times New Roman"/>
          <w:sz w:val="24"/>
          <w:szCs w:val="24"/>
        </w:rPr>
        <w:t>.</w:t>
      </w:r>
    </w:p>
    <w:p w14:paraId="6C28E27C" w14:textId="40D7B9EB" w:rsidR="00CE3BFE" w:rsidRPr="008D4AF9" w:rsidRDefault="008D4AF9"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18</w:t>
      </w:r>
      <w:r w:rsidR="00CE3BFE" w:rsidRPr="008D4AF9">
        <w:rPr>
          <w:rFonts w:ascii="Times New Roman" w:hAnsi="Times New Roman" w:cs="Times New Roman"/>
          <w:sz w:val="24"/>
          <w:szCs w:val="24"/>
        </w:rPr>
        <w:t xml:space="preserve">. Procesul-verbal este semnat de către </w:t>
      </w:r>
      <w:r w:rsidR="00870000" w:rsidRPr="008D4AF9">
        <w:rPr>
          <w:rFonts w:ascii="Times New Roman" w:hAnsi="Times New Roman" w:cs="Times New Roman"/>
          <w:sz w:val="24"/>
          <w:szCs w:val="24"/>
        </w:rPr>
        <w:t xml:space="preserve">membrii </w:t>
      </w:r>
      <w:r w:rsidR="00CE3BFE" w:rsidRPr="008D4AF9">
        <w:rPr>
          <w:rFonts w:ascii="Times New Roman" w:hAnsi="Times New Roman" w:cs="Times New Roman"/>
          <w:sz w:val="24"/>
          <w:szCs w:val="24"/>
        </w:rPr>
        <w:t>Comisie</w:t>
      </w:r>
      <w:r w:rsidR="006B7258" w:rsidRPr="008D4AF9">
        <w:rPr>
          <w:rFonts w:ascii="Times New Roman" w:hAnsi="Times New Roman" w:cs="Times New Roman"/>
          <w:sz w:val="24"/>
          <w:szCs w:val="24"/>
        </w:rPr>
        <w:t>i</w:t>
      </w:r>
      <w:r w:rsidR="008D6AC0" w:rsidRPr="008D4AF9">
        <w:rPr>
          <w:rFonts w:ascii="Times New Roman" w:hAnsi="Times New Roman" w:cs="Times New Roman"/>
          <w:sz w:val="24"/>
          <w:szCs w:val="24"/>
        </w:rPr>
        <w:t>.</w:t>
      </w:r>
    </w:p>
    <w:p w14:paraId="6438C970" w14:textId="2D1924EA" w:rsidR="00B509C6" w:rsidRPr="008D4AF9" w:rsidRDefault="008D4AF9"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lang w:val="ro-RO"/>
        </w:rPr>
        <w:t xml:space="preserve">19. </w:t>
      </w:r>
      <w:r w:rsidR="00C24FB9" w:rsidRPr="008D4AF9">
        <w:rPr>
          <w:rFonts w:ascii="Times New Roman" w:hAnsi="Times New Roman" w:cs="Times New Roman"/>
          <w:sz w:val="24"/>
          <w:szCs w:val="24"/>
          <w:lang w:val="ro-RO"/>
        </w:rPr>
        <w:t>În cazul în care unii membri ai comisiei au opinii separate, opiniile acestora urmează a fi anexate la procesul-verbal, acest fapt consemnându-se în procesul verbal</w:t>
      </w:r>
      <w:r w:rsidR="002923CE" w:rsidRPr="008D4AF9">
        <w:rPr>
          <w:rFonts w:ascii="Times New Roman" w:hAnsi="Times New Roman" w:cs="Times New Roman"/>
          <w:sz w:val="24"/>
          <w:szCs w:val="24"/>
          <w:lang w:val="ro-RO"/>
        </w:rPr>
        <w:t>.</w:t>
      </w:r>
    </w:p>
    <w:p w14:paraId="32423DC0" w14:textId="368949E1" w:rsidR="00571743" w:rsidRPr="008D4AF9" w:rsidRDefault="00571743" w:rsidP="008D4AF9">
      <w:pPr>
        <w:spacing w:line="276" w:lineRule="auto"/>
        <w:ind w:left="75"/>
        <w:jc w:val="center"/>
        <w:rPr>
          <w:rFonts w:ascii="Times New Roman" w:hAnsi="Times New Roman" w:cs="Times New Roman"/>
          <w:b/>
          <w:bCs/>
          <w:sz w:val="24"/>
          <w:szCs w:val="24"/>
        </w:rPr>
      </w:pPr>
      <w:r w:rsidRPr="008D4AF9">
        <w:rPr>
          <w:rFonts w:ascii="Times New Roman" w:hAnsi="Times New Roman" w:cs="Times New Roman"/>
          <w:b/>
          <w:bCs/>
          <w:sz w:val="24"/>
          <w:szCs w:val="24"/>
        </w:rPr>
        <w:t>V</w:t>
      </w:r>
      <w:r w:rsidR="005B78F7" w:rsidRPr="008D4AF9">
        <w:rPr>
          <w:rFonts w:ascii="Times New Roman" w:hAnsi="Times New Roman" w:cs="Times New Roman"/>
          <w:b/>
          <w:bCs/>
          <w:sz w:val="24"/>
          <w:szCs w:val="24"/>
        </w:rPr>
        <w:t>I</w:t>
      </w:r>
      <w:r w:rsidRPr="008D4AF9">
        <w:rPr>
          <w:rFonts w:ascii="Times New Roman" w:hAnsi="Times New Roman" w:cs="Times New Roman"/>
          <w:b/>
          <w:bCs/>
          <w:sz w:val="24"/>
          <w:szCs w:val="24"/>
        </w:rPr>
        <w:t xml:space="preserve">. </w:t>
      </w:r>
      <w:r w:rsidR="00D11E85" w:rsidRPr="008D4AF9">
        <w:rPr>
          <w:rFonts w:ascii="Times New Roman" w:hAnsi="Times New Roman" w:cs="Times New Roman"/>
          <w:b/>
          <w:bCs/>
          <w:sz w:val="24"/>
          <w:szCs w:val="24"/>
        </w:rPr>
        <w:t>Remunerarea</w:t>
      </w:r>
      <w:r w:rsidR="000144C9" w:rsidRPr="008D4AF9">
        <w:rPr>
          <w:rFonts w:ascii="Times New Roman" w:hAnsi="Times New Roman" w:cs="Times New Roman"/>
          <w:b/>
          <w:bCs/>
          <w:sz w:val="24"/>
          <w:szCs w:val="24"/>
        </w:rPr>
        <w:t xml:space="preserve"> și delegarea</w:t>
      </w:r>
      <w:r w:rsidR="00D921B4" w:rsidRPr="008D4AF9">
        <w:rPr>
          <w:rFonts w:ascii="Times New Roman" w:hAnsi="Times New Roman" w:cs="Times New Roman"/>
          <w:b/>
          <w:bCs/>
          <w:sz w:val="24"/>
          <w:szCs w:val="24"/>
        </w:rPr>
        <w:t xml:space="preserve"> în teritoriu a</w:t>
      </w:r>
      <w:r w:rsidR="000144C9" w:rsidRPr="008D4AF9">
        <w:rPr>
          <w:rFonts w:ascii="Times New Roman" w:hAnsi="Times New Roman" w:cs="Times New Roman"/>
          <w:b/>
          <w:bCs/>
          <w:sz w:val="24"/>
          <w:szCs w:val="24"/>
        </w:rPr>
        <w:t xml:space="preserve"> membrilor Comisiei</w:t>
      </w:r>
    </w:p>
    <w:p w14:paraId="0B8ECC3B" w14:textId="152C337E" w:rsidR="00953965" w:rsidRPr="008D4AF9" w:rsidRDefault="008D4AF9"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lastRenderedPageBreak/>
        <w:t>20</w:t>
      </w:r>
      <w:r w:rsidR="00953965" w:rsidRPr="008D4AF9">
        <w:rPr>
          <w:rFonts w:ascii="Times New Roman" w:hAnsi="Times New Roman" w:cs="Times New Roman"/>
          <w:sz w:val="24"/>
          <w:szCs w:val="24"/>
        </w:rPr>
        <w:t>. Activitatea desfășurată de membrii Comisiei nu reprezintă o activitate remunerată.</w:t>
      </w:r>
    </w:p>
    <w:p w14:paraId="7EE3B77D" w14:textId="2DC0F31A" w:rsidR="00953965" w:rsidRPr="008D4AF9" w:rsidRDefault="008D4AF9"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21</w:t>
      </w:r>
      <w:r w:rsidR="00953965" w:rsidRPr="008D4AF9">
        <w:rPr>
          <w:rFonts w:ascii="Times New Roman" w:hAnsi="Times New Roman" w:cs="Times New Roman"/>
          <w:sz w:val="24"/>
          <w:szCs w:val="24"/>
        </w:rPr>
        <w:t>. Delegarea</w:t>
      </w:r>
      <w:r w:rsidR="00543450" w:rsidRPr="008D4AF9">
        <w:rPr>
          <w:rFonts w:ascii="Times New Roman" w:hAnsi="Times New Roman" w:cs="Times New Roman"/>
          <w:sz w:val="24"/>
          <w:szCs w:val="24"/>
        </w:rPr>
        <w:t xml:space="preserve"> </w:t>
      </w:r>
      <w:r w:rsidR="00880547" w:rsidRPr="008D4AF9">
        <w:rPr>
          <w:rFonts w:ascii="Times New Roman" w:hAnsi="Times New Roman" w:cs="Times New Roman"/>
          <w:sz w:val="24"/>
          <w:szCs w:val="24"/>
        </w:rPr>
        <w:t xml:space="preserve">în teritoriu a </w:t>
      </w:r>
      <w:r w:rsidR="00543450" w:rsidRPr="008D4AF9">
        <w:rPr>
          <w:rFonts w:ascii="Times New Roman" w:hAnsi="Times New Roman" w:cs="Times New Roman"/>
          <w:sz w:val="24"/>
          <w:szCs w:val="24"/>
        </w:rPr>
        <w:t xml:space="preserve">persoanelor desemnate în Comisie se efectuează de </w:t>
      </w:r>
      <w:r w:rsidR="00880547" w:rsidRPr="008D4AF9">
        <w:rPr>
          <w:rFonts w:ascii="Times New Roman" w:hAnsi="Times New Roman" w:cs="Times New Roman"/>
          <w:sz w:val="24"/>
          <w:szCs w:val="24"/>
        </w:rPr>
        <w:t xml:space="preserve">către </w:t>
      </w:r>
      <w:r w:rsidR="00543450" w:rsidRPr="008D4AF9">
        <w:rPr>
          <w:rFonts w:ascii="Times New Roman" w:hAnsi="Times New Roman" w:cs="Times New Roman"/>
          <w:sz w:val="24"/>
          <w:szCs w:val="24"/>
        </w:rPr>
        <w:t>instituțiile</w:t>
      </w:r>
      <w:r w:rsidR="00880547" w:rsidRPr="008D4AF9">
        <w:rPr>
          <w:rFonts w:ascii="Times New Roman" w:hAnsi="Times New Roman" w:cs="Times New Roman"/>
          <w:sz w:val="24"/>
          <w:szCs w:val="24"/>
        </w:rPr>
        <w:t xml:space="preserve"> angajatoare.</w:t>
      </w:r>
    </w:p>
    <w:p w14:paraId="369C1819" w14:textId="17D1E2B0" w:rsidR="00880547" w:rsidRPr="008D4AF9" w:rsidRDefault="00880547"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2</w:t>
      </w:r>
      <w:r w:rsidR="008D4AF9" w:rsidRPr="008D4AF9">
        <w:rPr>
          <w:rFonts w:ascii="Times New Roman" w:hAnsi="Times New Roman" w:cs="Times New Roman"/>
          <w:sz w:val="24"/>
          <w:szCs w:val="24"/>
        </w:rPr>
        <w:t>2</w:t>
      </w:r>
      <w:r w:rsidRPr="008D4AF9">
        <w:rPr>
          <w:rFonts w:ascii="Times New Roman" w:hAnsi="Times New Roman" w:cs="Times New Roman"/>
          <w:sz w:val="24"/>
          <w:szCs w:val="24"/>
        </w:rPr>
        <w:t>. Cheltuielile</w:t>
      </w:r>
      <w:r w:rsidR="00664D1D" w:rsidRPr="008D4AF9">
        <w:rPr>
          <w:rFonts w:ascii="Times New Roman" w:hAnsi="Times New Roman" w:cs="Times New Roman"/>
          <w:sz w:val="24"/>
          <w:szCs w:val="24"/>
        </w:rPr>
        <w:t xml:space="preserve"> de transport, cazare, diurnă, asigurare medicală</w:t>
      </w:r>
      <w:r w:rsidR="000C5983" w:rsidRPr="008D4AF9">
        <w:rPr>
          <w:rFonts w:ascii="Times New Roman" w:hAnsi="Times New Roman" w:cs="Times New Roman"/>
          <w:sz w:val="24"/>
          <w:szCs w:val="24"/>
        </w:rPr>
        <w:t>, inclusiv</w:t>
      </w:r>
      <w:r w:rsidR="00CE2360" w:rsidRPr="008D4AF9">
        <w:rPr>
          <w:rFonts w:ascii="Times New Roman" w:hAnsi="Times New Roman" w:cs="Times New Roman"/>
          <w:sz w:val="24"/>
          <w:szCs w:val="24"/>
        </w:rPr>
        <w:t xml:space="preserve"> efectuarea testului pentru virusul SARS-CoV2 vor fi acoperite integral de către instituțiile delegatare.</w:t>
      </w:r>
      <w:r w:rsidR="00664D1D" w:rsidRPr="008D4AF9">
        <w:rPr>
          <w:rFonts w:ascii="Times New Roman" w:hAnsi="Times New Roman" w:cs="Times New Roman"/>
          <w:sz w:val="24"/>
          <w:szCs w:val="24"/>
        </w:rPr>
        <w:t xml:space="preserve"> </w:t>
      </w:r>
    </w:p>
    <w:p w14:paraId="2C9383F5" w14:textId="77777777" w:rsidR="00A271AF" w:rsidRPr="008D4AF9" w:rsidRDefault="00A271AF" w:rsidP="008D4AF9">
      <w:pPr>
        <w:spacing w:line="276" w:lineRule="auto"/>
        <w:ind w:left="75"/>
        <w:jc w:val="both"/>
        <w:rPr>
          <w:rFonts w:ascii="Times New Roman" w:hAnsi="Times New Roman" w:cs="Times New Roman"/>
          <w:sz w:val="24"/>
          <w:szCs w:val="24"/>
        </w:rPr>
      </w:pPr>
    </w:p>
    <w:p w14:paraId="72C09399" w14:textId="3EB47F46" w:rsidR="00FA0011" w:rsidRPr="008D4AF9" w:rsidRDefault="00FA0011" w:rsidP="008D4AF9">
      <w:pPr>
        <w:spacing w:line="276" w:lineRule="auto"/>
        <w:ind w:left="75"/>
        <w:jc w:val="both"/>
        <w:rPr>
          <w:rFonts w:ascii="Times New Roman" w:hAnsi="Times New Roman" w:cs="Times New Roman"/>
          <w:sz w:val="24"/>
          <w:szCs w:val="24"/>
        </w:rPr>
      </w:pPr>
      <w:r w:rsidRPr="008D4AF9">
        <w:rPr>
          <w:rFonts w:ascii="Times New Roman" w:hAnsi="Times New Roman" w:cs="Times New Roman"/>
          <w:sz w:val="24"/>
          <w:szCs w:val="24"/>
        </w:rPr>
        <w:t xml:space="preserve"> </w:t>
      </w:r>
    </w:p>
    <w:sectPr w:rsidR="00FA0011" w:rsidRPr="008D4A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D85"/>
    <w:rsid w:val="00003DAF"/>
    <w:rsid w:val="00010D06"/>
    <w:rsid w:val="000144C9"/>
    <w:rsid w:val="0006025C"/>
    <w:rsid w:val="00072481"/>
    <w:rsid w:val="000B2D43"/>
    <w:rsid w:val="000B7DD0"/>
    <w:rsid w:val="000C02E6"/>
    <w:rsid w:val="000C5983"/>
    <w:rsid w:val="000D295C"/>
    <w:rsid w:val="000E6CCC"/>
    <w:rsid w:val="00133703"/>
    <w:rsid w:val="00151D3D"/>
    <w:rsid w:val="00153AA6"/>
    <w:rsid w:val="00170D74"/>
    <w:rsid w:val="0017194A"/>
    <w:rsid w:val="00184943"/>
    <w:rsid w:val="00185FEA"/>
    <w:rsid w:val="001A1C03"/>
    <w:rsid w:val="001A6E2A"/>
    <w:rsid w:val="001B20B9"/>
    <w:rsid w:val="001B41E7"/>
    <w:rsid w:val="001C181D"/>
    <w:rsid w:val="001E1A8B"/>
    <w:rsid w:val="001E7699"/>
    <w:rsid w:val="001F123E"/>
    <w:rsid w:val="001F4111"/>
    <w:rsid w:val="00205257"/>
    <w:rsid w:val="00211515"/>
    <w:rsid w:val="0023192B"/>
    <w:rsid w:val="00242B2C"/>
    <w:rsid w:val="00250894"/>
    <w:rsid w:val="00260ADC"/>
    <w:rsid w:val="00270107"/>
    <w:rsid w:val="002746D0"/>
    <w:rsid w:val="002902A9"/>
    <w:rsid w:val="002923CE"/>
    <w:rsid w:val="00300923"/>
    <w:rsid w:val="003364F9"/>
    <w:rsid w:val="00371FE5"/>
    <w:rsid w:val="003A5606"/>
    <w:rsid w:val="003A5B98"/>
    <w:rsid w:val="003B7183"/>
    <w:rsid w:val="00412B4E"/>
    <w:rsid w:val="00414A22"/>
    <w:rsid w:val="00420E14"/>
    <w:rsid w:val="00426496"/>
    <w:rsid w:val="00434678"/>
    <w:rsid w:val="00454F80"/>
    <w:rsid w:val="004819B9"/>
    <w:rsid w:val="004B3507"/>
    <w:rsid w:val="004C318B"/>
    <w:rsid w:val="004C64A1"/>
    <w:rsid w:val="004D1A46"/>
    <w:rsid w:val="004E00DD"/>
    <w:rsid w:val="004E54F5"/>
    <w:rsid w:val="004E6A39"/>
    <w:rsid w:val="004E75A2"/>
    <w:rsid w:val="00504B4E"/>
    <w:rsid w:val="00516577"/>
    <w:rsid w:val="00527160"/>
    <w:rsid w:val="005411BD"/>
    <w:rsid w:val="00541F82"/>
    <w:rsid w:val="00543450"/>
    <w:rsid w:val="005544C8"/>
    <w:rsid w:val="0056269E"/>
    <w:rsid w:val="00571743"/>
    <w:rsid w:val="00576F26"/>
    <w:rsid w:val="00581AAB"/>
    <w:rsid w:val="0058594A"/>
    <w:rsid w:val="005B78F7"/>
    <w:rsid w:val="005C773A"/>
    <w:rsid w:val="005C7881"/>
    <w:rsid w:val="005D6F15"/>
    <w:rsid w:val="005E4150"/>
    <w:rsid w:val="005E7863"/>
    <w:rsid w:val="006276B0"/>
    <w:rsid w:val="006539F0"/>
    <w:rsid w:val="00653CAD"/>
    <w:rsid w:val="00664D1D"/>
    <w:rsid w:val="00665C04"/>
    <w:rsid w:val="00667E88"/>
    <w:rsid w:val="00674585"/>
    <w:rsid w:val="00674DDD"/>
    <w:rsid w:val="00680143"/>
    <w:rsid w:val="00690E2C"/>
    <w:rsid w:val="00696129"/>
    <w:rsid w:val="006A2393"/>
    <w:rsid w:val="006B7258"/>
    <w:rsid w:val="006F781E"/>
    <w:rsid w:val="00701D03"/>
    <w:rsid w:val="00711CBF"/>
    <w:rsid w:val="0071799F"/>
    <w:rsid w:val="00717C0B"/>
    <w:rsid w:val="00744F79"/>
    <w:rsid w:val="00762118"/>
    <w:rsid w:val="00763C28"/>
    <w:rsid w:val="00764ACB"/>
    <w:rsid w:val="00772C7F"/>
    <w:rsid w:val="00775A58"/>
    <w:rsid w:val="007935B9"/>
    <w:rsid w:val="0079406B"/>
    <w:rsid w:val="007C0BC6"/>
    <w:rsid w:val="007E3D85"/>
    <w:rsid w:val="007F72FD"/>
    <w:rsid w:val="00841DA1"/>
    <w:rsid w:val="008459C5"/>
    <w:rsid w:val="00870000"/>
    <w:rsid w:val="00876084"/>
    <w:rsid w:val="00880547"/>
    <w:rsid w:val="00883784"/>
    <w:rsid w:val="008843D1"/>
    <w:rsid w:val="008D11AE"/>
    <w:rsid w:val="008D1E54"/>
    <w:rsid w:val="008D4AB8"/>
    <w:rsid w:val="008D4AF9"/>
    <w:rsid w:val="008D6AC0"/>
    <w:rsid w:val="008E4896"/>
    <w:rsid w:val="008E64DF"/>
    <w:rsid w:val="008F7A62"/>
    <w:rsid w:val="00925B39"/>
    <w:rsid w:val="00953965"/>
    <w:rsid w:val="00955521"/>
    <w:rsid w:val="00985731"/>
    <w:rsid w:val="00992307"/>
    <w:rsid w:val="009931C4"/>
    <w:rsid w:val="009D0BC3"/>
    <w:rsid w:val="009D60EF"/>
    <w:rsid w:val="009D6ABC"/>
    <w:rsid w:val="009E303E"/>
    <w:rsid w:val="009E5B6D"/>
    <w:rsid w:val="009F7661"/>
    <w:rsid w:val="00A156A1"/>
    <w:rsid w:val="00A271AF"/>
    <w:rsid w:val="00A27592"/>
    <w:rsid w:val="00A6150E"/>
    <w:rsid w:val="00A76A6F"/>
    <w:rsid w:val="00A92415"/>
    <w:rsid w:val="00A96C9F"/>
    <w:rsid w:val="00AC4588"/>
    <w:rsid w:val="00AD6CCA"/>
    <w:rsid w:val="00AE303E"/>
    <w:rsid w:val="00B313CE"/>
    <w:rsid w:val="00B509C6"/>
    <w:rsid w:val="00B63F2C"/>
    <w:rsid w:val="00BA0ADA"/>
    <w:rsid w:val="00BA7F86"/>
    <w:rsid w:val="00BC7476"/>
    <w:rsid w:val="00BD25B7"/>
    <w:rsid w:val="00BD384F"/>
    <w:rsid w:val="00BE4B6F"/>
    <w:rsid w:val="00BE7A64"/>
    <w:rsid w:val="00C24FB9"/>
    <w:rsid w:val="00C31684"/>
    <w:rsid w:val="00C32207"/>
    <w:rsid w:val="00C33B65"/>
    <w:rsid w:val="00C33F02"/>
    <w:rsid w:val="00C35BF5"/>
    <w:rsid w:val="00C45677"/>
    <w:rsid w:val="00C47619"/>
    <w:rsid w:val="00C82EBE"/>
    <w:rsid w:val="00CA1BBA"/>
    <w:rsid w:val="00CC1DC1"/>
    <w:rsid w:val="00CE1232"/>
    <w:rsid w:val="00CE2360"/>
    <w:rsid w:val="00CE3BFE"/>
    <w:rsid w:val="00D11E85"/>
    <w:rsid w:val="00D13212"/>
    <w:rsid w:val="00D24702"/>
    <w:rsid w:val="00D311F8"/>
    <w:rsid w:val="00D410B2"/>
    <w:rsid w:val="00D514B4"/>
    <w:rsid w:val="00D5210A"/>
    <w:rsid w:val="00D52271"/>
    <w:rsid w:val="00D921B4"/>
    <w:rsid w:val="00DC5B4F"/>
    <w:rsid w:val="00E0745F"/>
    <w:rsid w:val="00E12818"/>
    <w:rsid w:val="00E12F98"/>
    <w:rsid w:val="00E33797"/>
    <w:rsid w:val="00E64BCF"/>
    <w:rsid w:val="00E73F65"/>
    <w:rsid w:val="00E902F3"/>
    <w:rsid w:val="00E95D5F"/>
    <w:rsid w:val="00EB129F"/>
    <w:rsid w:val="00EB21E7"/>
    <w:rsid w:val="00EB4C92"/>
    <w:rsid w:val="00ED1BED"/>
    <w:rsid w:val="00EF1C0B"/>
    <w:rsid w:val="00F1670E"/>
    <w:rsid w:val="00F21271"/>
    <w:rsid w:val="00F2748C"/>
    <w:rsid w:val="00F27A36"/>
    <w:rsid w:val="00F312C5"/>
    <w:rsid w:val="00F34404"/>
    <w:rsid w:val="00F55627"/>
    <w:rsid w:val="00F55EA1"/>
    <w:rsid w:val="00F8374C"/>
    <w:rsid w:val="00FA0011"/>
    <w:rsid w:val="00FC0E1B"/>
    <w:rsid w:val="00FD0C6B"/>
    <w:rsid w:val="00FE2C0E"/>
    <w:rsid w:val="00FF0AC5"/>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27CDC"/>
  <w15:chartTrackingRefBased/>
  <w15:docId w15:val="{BFF8CB81-9835-4FA3-AD31-E78D9FF85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M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C6B"/>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Referincomentariu">
    <w:name w:val="annotation reference"/>
    <w:basedOn w:val="Fontdeparagrafimplicit"/>
    <w:uiPriority w:val="99"/>
    <w:semiHidden/>
    <w:unhideWhenUsed/>
    <w:rsid w:val="00E902F3"/>
    <w:rPr>
      <w:sz w:val="16"/>
      <w:szCs w:val="16"/>
    </w:rPr>
  </w:style>
  <w:style w:type="paragraph" w:styleId="Textcomentariu">
    <w:name w:val="annotation text"/>
    <w:basedOn w:val="Normal"/>
    <w:link w:val="TextcomentariuCaracter"/>
    <w:uiPriority w:val="99"/>
    <w:unhideWhenUsed/>
    <w:rsid w:val="00E902F3"/>
    <w:pPr>
      <w:spacing w:line="240" w:lineRule="auto"/>
    </w:pPr>
    <w:rPr>
      <w:sz w:val="20"/>
      <w:szCs w:val="20"/>
    </w:rPr>
  </w:style>
  <w:style w:type="character" w:customStyle="1" w:styleId="TextcomentariuCaracter">
    <w:name w:val="Text comentariu Caracter"/>
    <w:basedOn w:val="Fontdeparagrafimplicit"/>
    <w:link w:val="Textcomentariu"/>
    <w:uiPriority w:val="99"/>
    <w:rsid w:val="00E902F3"/>
    <w:rPr>
      <w:sz w:val="20"/>
      <w:szCs w:val="20"/>
    </w:rPr>
  </w:style>
  <w:style w:type="paragraph" w:styleId="SubiectComentariu">
    <w:name w:val="annotation subject"/>
    <w:basedOn w:val="Textcomentariu"/>
    <w:next w:val="Textcomentariu"/>
    <w:link w:val="SubiectComentariuCaracter"/>
    <w:uiPriority w:val="99"/>
    <w:semiHidden/>
    <w:unhideWhenUsed/>
    <w:rsid w:val="00E902F3"/>
    <w:rPr>
      <w:b/>
      <w:bCs/>
    </w:rPr>
  </w:style>
  <w:style w:type="character" w:customStyle="1" w:styleId="SubiectComentariuCaracter">
    <w:name w:val="Subiect Comentariu Caracter"/>
    <w:basedOn w:val="TextcomentariuCaracter"/>
    <w:link w:val="SubiectComentariu"/>
    <w:uiPriority w:val="99"/>
    <w:semiHidden/>
    <w:rsid w:val="00E902F3"/>
    <w:rPr>
      <w:b/>
      <w:bCs/>
      <w:sz w:val="20"/>
      <w:szCs w:val="20"/>
    </w:rPr>
  </w:style>
  <w:style w:type="paragraph" w:styleId="Revizuire">
    <w:name w:val="Revision"/>
    <w:hidden/>
    <w:uiPriority w:val="99"/>
    <w:semiHidden/>
    <w:rsid w:val="00BC74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A68CB-D055-45A7-A7AC-7397E4512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4</Pages>
  <Words>945</Words>
  <Characters>5481</Characters>
  <Application>Microsoft Office Word</Application>
  <DocSecurity>0</DocSecurity>
  <Lines>45</Lines>
  <Paragraphs>12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Istrati</dc:creator>
  <cp:keywords/>
  <dc:description/>
  <cp:lastModifiedBy>Nicolae Coslet</cp:lastModifiedBy>
  <cp:revision>198</cp:revision>
  <dcterms:created xsi:type="dcterms:W3CDTF">2022-05-13T15:06:00Z</dcterms:created>
  <dcterms:modified xsi:type="dcterms:W3CDTF">2022-06-14T05:20:00Z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c4e35d5-db9c-4c03-801d-f4783407a705_Enabled">
    <vt:lpwstr>true</vt:lpwstr>
  </property>
  <property fmtid="{D5CDD505-2E9C-101B-9397-08002B2CF9AE}" pid="3" name="MSIP_Label_5c4e35d5-db9c-4c03-801d-f4783407a705_SetDate">
    <vt:lpwstr>2022-05-13T15:06:31Z</vt:lpwstr>
  </property>
  <property fmtid="{D5CDD505-2E9C-101B-9397-08002B2CF9AE}" pid="4" name="MSIP_Label_5c4e35d5-db9c-4c03-801d-f4783407a705_Method">
    <vt:lpwstr>Standard</vt:lpwstr>
  </property>
  <property fmtid="{D5CDD505-2E9C-101B-9397-08002B2CF9AE}" pid="5" name="MSIP_Label_5c4e35d5-db9c-4c03-801d-f4783407a705_Name">
    <vt:lpwstr>[MFA] Default</vt:lpwstr>
  </property>
  <property fmtid="{D5CDD505-2E9C-101B-9397-08002B2CF9AE}" pid="6" name="MSIP_Label_5c4e35d5-db9c-4c03-801d-f4783407a705_SiteId">
    <vt:lpwstr>8e0fb675-40bd-4ab4-adce-8720cfc45ba7</vt:lpwstr>
  </property>
  <property fmtid="{D5CDD505-2E9C-101B-9397-08002B2CF9AE}" pid="7" name="MSIP_Label_5c4e35d5-db9c-4c03-801d-f4783407a705_ActionId">
    <vt:lpwstr>f152ee17-4f67-4fea-b42c-fa15d15e280b</vt:lpwstr>
  </property>
  <property fmtid="{D5CDD505-2E9C-101B-9397-08002B2CF9AE}" pid="8" name="MSIP_Label_5c4e35d5-db9c-4c03-801d-f4783407a705_ContentBits">
    <vt:lpwstr>0</vt:lpwstr>
  </property>
</Properties>
</file>